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CB1" w:rsidRDefault="007C7CB1" w:rsidP="007C7CB1">
      <w:pPr>
        <w:ind w:right="203"/>
        <w:rPr>
          <w:b/>
          <w:color w:val="FF0000"/>
          <w:sz w:val="24"/>
        </w:rPr>
      </w:pPr>
      <w:r>
        <w:rPr>
          <w:b/>
          <w:color w:val="000000"/>
          <w:sz w:val="24"/>
          <w:lang w:val="en-US"/>
        </w:rPr>
        <w:t xml:space="preserve">                                             </w:t>
      </w:r>
      <w:r>
        <w:rPr>
          <w:b/>
          <w:color w:val="000000"/>
          <w:sz w:val="24"/>
        </w:rPr>
        <w:t>ФИЗИОКРАТЫ</w:t>
      </w:r>
    </w:p>
    <w:p w:rsidR="007C7CB1" w:rsidRDefault="007C7CB1" w:rsidP="007C7CB1">
      <w:pPr>
        <w:ind w:right="203" w:firstLine="567"/>
        <w:rPr>
          <w:b/>
          <w:color w:val="000000"/>
          <w:sz w:val="24"/>
        </w:rPr>
      </w:pPr>
    </w:p>
    <w:tbl>
      <w:tblPr>
        <w:tblW w:w="0" w:type="auto"/>
        <w:tblInd w:w="2988" w:type="dxa"/>
        <w:tblLayout w:type="fixed"/>
        <w:tblLook w:val="01E0" w:firstRow="1" w:lastRow="1" w:firstColumn="1" w:lastColumn="1" w:noHBand="0" w:noVBand="0"/>
      </w:tblPr>
      <w:tblGrid>
        <w:gridCol w:w="4500"/>
      </w:tblGrid>
      <w:tr w:rsidR="007C7CB1" w:rsidTr="005A1902">
        <w:tblPrEx>
          <w:tblCellMar>
            <w:top w:w="0" w:type="dxa"/>
            <w:bottom w:w="0" w:type="dxa"/>
          </w:tblCellMar>
        </w:tblPrEx>
        <w:tc>
          <w:tcPr>
            <w:tcW w:w="4500" w:type="dxa"/>
          </w:tcPr>
          <w:p w:rsidR="007C7CB1" w:rsidRDefault="007C7CB1" w:rsidP="005A1902">
            <w:pPr>
              <w:ind w:right="203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«Физиократы первые имели  цельное представление о социальной науке в полном смысле этого слова …» </w:t>
            </w:r>
          </w:p>
          <w:p w:rsidR="007C7CB1" w:rsidRDefault="007C7CB1" w:rsidP="005A1902">
            <w:pPr>
              <w:ind w:right="203"/>
              <w:rPr>
                <w:color w:val="000000"/>
                <w:sz w:val="24"/>
              </w:rPr>
            </w:pPr>
          </w:p>
          <w:p w:rsidR="007C7CB1" w:rsidRDefault="007C7CB1" w:rsidP="005A1902">
            <w:pPr>
              <w:ind w:right="203"/>
              <w:rPr>
                <w:i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    </w:t>
            </w:r>
            <w:r>
              <w:rPr>
                <w:i/>
                <w:color w:val="000000"/>
                <w:sz w:val="24"/>
              </w:rPr>
              <w:t>Ш. </w:t>
            </w:r>
            <w:proofErr w:type="gramStart"/>
            <w:r>
              <w:rPr>
                <w:i/>
                <w:color w:val="000000"/>
                <w:sz w:val="24"/>
              </w:rPr>
              <w:t>Жид</w:t>
            </w:r>
            <w:proofErr w:type="gramEnd"/>
            <w:r>
              <w:rPr>
                <w:i/>
                <w:color w:val="000000"/>
                <w:sz w:val="24"/>
              </w:rPr>
              <w:t xml:space="preserve">, Ш. </w:t>
            </w:r>
            <w:proofErr w:type="spellStart"/>
            <w:r>
              <w:rPr>
                <w:i/>
                <w:color w:val="000000"/>
                <w:sz w:val="24"/>
              </w:rPr>
              <w:t>Рист</w:t>
            </w:r>
            <w:proofErr w:type="spellEnd"/>
          </w:p>
          <w:p w:rsidR="007C7CB1" w:rsidRDefault="007C7CB1" w:rsidP="005A1902">
            <w:pPr>
              <w:ind w:right="203"/>
              <w:rPr>
                <w:i/>
                <w:color w:val="000000"/>
                <w:sz w:val="24"/>
              </w:rPr>
            </w:pPr>
          </w:p>
          <w:p w:rsidR="007C7CB1" w:rsidRDefault="007C7CB1" w:rsidP="005A1902">
            <w:pPr>
              <w:ind w:right="203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«Британская политическая экономия и французская </w:t>
            </w:r>
            <w:proofErr w:type="spellStart"/>
            <w:r>
              <w:rPr>
                <w:color w:val="000000"/>
                <w:sz w:val="24"/>
              </w:rPr>
              <w:t>физиократия</w:t>
            </w:r>
            <w:proofErr w:type="spellEnd"/>
            <w:r>
              <w:rPr>
                <w:color w:val="000000"/>
                <w:sz w:val="24"/>
              </w:rPr>
              <w:t xml:space="preserve"> были лок</w:t>
            </w:r>
            <w:r>
              <w:rPr>
                <w:color w:val="000000"/>
                <w:sz w:val="24"/>
              </w:rPr>
              <w:t>о</w:t>
            </w:r>
            <w:r>
              <w:rPr>
                <w:color w:val="000000"/>
                <w:sz w:val="24"/>
              </w:rPr>
              <w:t>мотивами современного капитализма</w:t>
            </w:r>
            <w:proofErr w:type="gramStart"/>
            <w:r>
              <w:rPr>
                <w:color w:val="000000"/>
                <w:sz w:val="24"/>
              </w:rPr>
              <w:t>.»</w:t>
            </w:r>
            <w:proofErr w:type="gramEnd"/>
          </w:p>
          <w:p w:rsidR="007C7CB1" w:rsidRDefault="007C7CB1" w:rsidP="005A1902">
            <w:pPr>
              <w:ind w:right="203"/>
              <w:rPr>
                <w:color w:val="000000"/>
                <w:sz w:val="24"/>
              </w:rPr>
            </w:pPr>
          </w:p>
          <w:p w:rsidR="007C7CB1" w:rsidRDefault="007C7CB1" w:rsidP="005A1902">
            <w:pPr>
              <w:ind w:right="203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                      Л. фон </w:t>
            </w:r>
            <w:proofErr w:type="spellStart"/>
            <w:r>
              <w:rPr>
                <w:i/>
                <w:color w:val="000000"/>
                <w:sz w:val="24"/>
              </w:rPr>
              <w:t>Мизес</w:t>
            </w:r>
            <w:proofErr w:type="spellEnd"/>
          </w:p>
        </w:tc>
      </w:tr>
    </w:tbl>
    <w:p w:rsidR="007C7CB1" w:rsidRDefault="007C7CB1" w:rsidP="007C7CB1">
      <w:pPr>
        <w:ind w:right="203" w:firstLine="567"/>
        <w:rPr>
          <w:b/>
          <w:color w:val="000000"/>
          <w:sz w:val="24"/>
        </w:rPr>
      </w:pPr>
    </w:p>
    <w:p w:rsidR="007C7CB1" w:rsidRDefault="007C7CB1" w:rsidP="007C7CB1">
      <w:pPr>
        <w:ind w:right="203" w:firstLine="567"/>
        <w:rPr>
          <w:b/>
          <w:color w:val="000000"/>
          <w:sz w:val="24"/>
        </w:rPr>
      </w:pP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В середине XVIII в. Западной Европе появилось оригинальное направл</w:t>
      </w:r>
      <w:r>
        <w:rPr>
          <w:color w:val="000000"/>
          <w:sz w:val="24"/>
        </w:rPr>
        <w:t>е</w:t>
      </w:r>
      <w:r>
        <w:rPr>
          <w:color w:val="000000"/>
          <w:sz w:val="24"/>
        </w:rPr>
        <w:t xml:space="preserve">ние экономической мысли – </w:t>
      </w:r>
      <w:proofErr w:type="spellStart"/>
      <w:r>
        <w:rPr>
          <w:color w:val="000000"/>
          <w:sz w:val="24"/>
        </w:rPr>
        <w:t>физиократия</w:t>
      </w:r>
      <w:proofErr w:type="spellEnd"/>
      <w:r>
        <w:rPr>
          <w:color w:val="000000"/>
          <w:sz w:val="24"/>
        </w:rPr>
        <w:t xml:space="preserve">. </w:t>
      </w:r>
      <w:proofErr w:type="gramStart"/>
      <w:r>
        <w:rPr>
          <w:color w:val="000000"/>
          <w:sz w:val="24"/>
        </w:rPr>
        <w:t>Этот термин происходит от двух древнегреческих слов: «</w:t>
      </w:r>
      <w:proofErr w:type="spellStart"/>
      <w:r>
        <w:rPr>
          <w:color w:val="000000"/>
          <w:sz w:val="24"/>
        </w:rPr>
        <w:t>physis</w:t>
      </w:r>
      <w:proofErr w:type="spellEnd"/>
      <w:r>
        <w:rPr>
          <w:color w:val="000000"/>
          <w:sz w:val="24"/>
        </w:rPr>
        <w:t>» – «природа» и «</w:t>
      </w:r>
      <w:proofErr w:type="spellStart"/>
      <w:r>
        <w:rPr>
          <w:color w:val="000000"/>
          <w:sz w:val="24"/>
        </w:rPr>
        <w:t>kratos</w:t>
      </w:r>
      <w:proofErr w:type="spellEnd"/>
      <w:r>
        <w:rPr>
          <w:color w:val="000000"/>
          <w:sz w:val="24"/>
        </w:rPr>
        <w:t>» - «власть» и означает, таким образом, «власть природы»</w:t>
      </w:r>
      <w:r>
        <w:rPr>
          <w:rStyle w:val="a5"/>
          <w:color w:val="000000"/>
          <w:sz w:val="24"/>
        </w:rPr>
        <w:footnoteReference w:id="1"/>
      </w:r>
      <w:r>
        <w:rPr>
          <w:color w:val="000000"/>
          <w:sz w:val="24"/>
        </w:rPr>
        <w:t>. Во многих отношениях название новой до</w:t>
      </w:r>
      <w:r>
        <w:rPr>
          <w:color w:val="000000"/>
          <w:sz w:val="24"/>
        </w:rPr>
        <w:t>к</w:t>
      </w:r>
      <w:r>
        <w:rPr>
          <w:color w:val="000000"/>
          <w:sz w:val="24"/>
        </w:rPr>
        <w:t>трины было адекватно ее содержанию, поскольку главным тезисом  физиокр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>тов – французских экономистов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>, А.Р.Ж. Тюрго и их последователей - было утверждение о том, что богатство создается только в сельском хозяйстве, где работают силы природы.</w:t>
      </w:r>
      <w:proofErr w:type="gramEnd"/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Учение физиократов возникло в период обострявшегося кризиса феодал</w:t>
      </w:r>
      <w:r>
        <w:rPr>
          <w:color w:val="000000"/>
          <w:sz w:val="24"/>
        </w:rPr>
        <w:t>ь</w:t>
      </w:r>
      <w:r>
        <w:rPr>
          <w:color w:val="000000"/>
          <w:sz w:val="24"/>
        </w:rPr>
        <w:t>ных порядков во Франции и усиления идейно-политической борьбы в после</w:t>
      </w:r>
      <w:r>
        <w:rPr>
          <w:color w:val="000000"/>
          <w:sz w:val="24"/>
        </w:rPr>
        <w:t>д</w:t>
      </w:r>
      <w:r>
        <w:rPr>
          <w:color w:val="000000"/>
          <w:sz w:val="24"/>
        </w:rPr>
        <w:t xml:space="preserve">ние десятилетия перед Великой французской буржуазной революцией (1789 – 1794 гг.). В этот период в состоянии кризиса </w:t>
      </w:r>
      <w:proofErr w:type="gramStart"/>
      <w:r>
        <w:rPr>
          <w:color w:val="000000"/>
          <w:sz w:val="24"/>
        </w:rPr>
        <w:t>находилось</w:t>
      </w:r>
      <w:proofErr w:type="gramEnd"/>
      <w:r>
        <w:rPr>
          <w:color w:val="000000"/>
          <w:sz w:val="24"/>
        </w:rPr>
        <w:t xml:space="preserve"> и основное направл</w:t>
      </w:r>
      <w:r>
        <w:rPr>
          <w:color w:val="000000"/>
          <w:sz w:val="24"/>
        </w:rPr>
        <w:t>е</w:t>
      </w:r>
      <w:r>
        <w:rPr>
          <w:color w:val="000000"/>
          <w:sz w:val="24"/>
        </w:rPr>
        <w:t xml:space="preserve">ние экономической мысли той эпохи – меркантилизм, с помощью которого уже невозможно было объяснять многие реалии экономической жизни. Более того, меркантилистическая экономическая политика, проводившаяся во Франции в </w:t>
      </w:r>
      <w:r>
        <w:rPr>
          <w:color w:val="000000"/>
          <w:sz w:val="24"/>
          <w:lang w:val="en-US"/>
        </w:rPr>
        <w:t>XVII</w:t>
      </w:r>
      <w:r>
        <w:rPr>
          <w:color w:val="000000"/>
          <w:sz w:val="24"/>
        </w:rPr>
        <w:t xml:space="preserve"> – первой половине </w:t>
      </w:r>
      <w:proofErr w:type="gramStart"/>
      <w:r>
        <w:rPr>
          <w:color w:val="000000"/>
          <w:sz w:val="24"/>
        </w:rPr>
        <w:t>Х</w:t>
      </w:r>
      <w:proofErr w:type="gramEnd"/>
      <w:r>
        <w:rPr>
          <w:color w:val="000000"/>
          <w:sz w:val="24"/>
          <w:lang w:val="en-US"/>
        </w:rPr>
        <w:t>VIII</w:t>
      </w:r>
      <w:r>
        <w:rPr>
          <w:color w:val="000000"/>
          <w:sz w:val="24"/>
        </w:rPr>
        <w:t xml:space="preserve"> в., имела плачевные результаты, особенно в области сел</w:t>
      </w:r>
      <w:r>
        <w:rPr>
          <w:color w:val="000000"/>
          <w:sz w:val="24"/>
        </w:rPr>
        <w:t>ь</w:t>
      </w:r>
      <w:r>
        <w:rPr>
          <w:color w:val="000000"/>
          <w:sz w:val="24"/>
        </w:rPr>
        <w:t>ского хозяйства.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Лидерами физиократов были Франсуа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(1694 – 1774)  и Анн </w:t>
      </w:r>
      <w:proofErr w:type="spellStart"/>
      <w:r>
        <w:rPr>
          <w:color w:val="000000"/>
          <w:sz w:val="24"/>
        </w:rPr>
        <w:t>Робер</w:t>
      </w:r>
      <w:proofErr w:type="spellEnd"/>
      <w:r>
        <w:rPr>
          <w:color w:val="000000"/>
          <w:sz w:val="24"/>
        </w:rPr>
        <w:t xml:space="preserve"> Жак Тюрго (1727 – 1781), причем основоположником </w:t>
      </w:r>
      <w:proofErr w:type="spellStart"/>
      <w:r>
        <w:rPr>
          <w:color w:val="000000"/>
          <w:sz w:val="24"/>
        </w:rPr>
        <w:t>физиократии</w:t>
      </w:r>
      <w:proofErr w:type="spellEnd"/>
      <w:r>
        <w:rPr>
          <w:color w:val="000000"/>
          <w:sz w:val="24"/>
        </w:rPr>
        <w:t xml:space="preserve"> по праву считается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. </w:t>
      </w:r>
      <w:r>
        <w:rPr>
          <w:sz w:val="24"/>
        </w:rPr>
        <w:t xml:space="preserve">К представителям этой школы относились также В. </w:t>
      </w:r>
      <w:proofErr w:type="spellStart"/>
      <w:r>
        <w:rPr>
          <w:sz w:val="24"/>
        </w:rPr>
        <w:t>Мирабо</w:t>
      </w:r>
      <w:proofErr w:type="spellEnd"/>
      <w:r>
        <w:rPr>
          <w:sz w:val="24"/>
        </w:rPr>
        <w:t>, Г. </w:t>
      </w:r>
      <w:proofErr w:type="spellStart"/>
      <w:r>
        <w:rPr>
          <w:sz w:val="24"/>
        </w:rPr>
        <w:t>Летрон</w:t>
      </w:r>
      <w:proofErr w:type="spellEnd"/>
      <w:r>
        <w:rPr>
          <w:sz w:val="24"/>
        </w:rPr>
        <w:t>, П.</w:t>
      </w:r>
      <w:r>
        <w:rPr>
          <w:sz w:val="24"/>
          <w:lang w:val="en-US"/>
        </w:rPr>
        <w:t> </w:t>
      </w:r>
      <w:proofErr w:type="spellStart"/>
      <w:r>
        <w:rPr>
          <w:sz w:val="24"/>
        </w:rPr>
        <w:t>Мерсье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де ла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Ривьер</w:t>
      </w:r>
      <w:proofErr w:type="spellEnd"/>
      <w:r>
        <w:rPr>
          <w:sz w:val="24"/>
        </w:rPr>
        <w:t xml:space="preserve">, П. Дюпон де </w:t>
      </w:r>
      <w:proofErr w:type="spellStart"/>
      <w:r>
        <w:rPr>
          <w:sz w:val="24"/>
        </w:rPr>
        <w:t>Немур</w:t>
      </w:r>
      <w:proofErr w:type="spellEnd"/>
      <w:r>
        <w:rPr>
          <w:sz w:val="24"/>
        </w:rPr>
        <w:t xml:space="preserve">, Н. Бодо. Некоторой поддержкой учение физиократов пользовалось в Германии (маркграф </w:t>
      </w:r>
      <w:proofErr w:type="spellStart"/>
      <w:r>
        <w:rPr>
          <w:sz w:val="24"/>
        </w:rPr>
        <w:t>Баде</w:t>
      </w:r>
      <w:r>
        <w:rPr>
          <w:sz w:val="24"/>
        </w:rPr>
        <w:t>н</w:t>
      </w:r>
      <w:r>
        <w:rPr>
          <w:sz w:val="24"/>
        </w:rPr>
        <w:t>ский</w:t>
      </w:r>
      <w:proofErr w:type="spellEnd"/>
      <w:r>
        <w:rPr>
          <w:sz w:val="24"/>
        </w:rPr>
        <w:t xml:space="preserve">, И. </w:t>
      </w:r>
      <w:proofErr w:type="spellStart"/>
      <w:r>
        <w:rPr>
          <w:sz w:val="24"/>
        </w:rPr>
        <w:t>Шлеттвайн</w:t>
      </w:r>
      <w:proofErr w:type="spellEnd"/>
      <w:r>
        <w:rPr>
          <w:sz w:val="24"/>
        </w:rPr>
        <w:t xml:space="preserve">, Ж. </w:t>
      </w:r>
      <w:proofErr w:type="spellStart"/>
      <w:r>
        <w:rPr>
          <w:sz w:val="24"/>
        </w:rPr>
        <w:t>Мовийон</w:t>
      </w:r>
      <w:proofErr w:type="spellEnd"/>
      <w:r>
        <w:rPr>
          <w:sz w:val="24"/>
        </w:rPr>
        <w:t xml:space="preserve">, К. </w:t>
      </w:r>
      <w:proofErr w:type="spellStart"/>
      <w:r>
        <w:rPr>
          <w:sz w:val="24"/>
        </w:rPr>
        <w:t>Фюрстенау</w:t>
      </w:r>
      <w:proofErr w:type="spellEnd"/>
      <w:r>
        <w:rPr>
          <w:sz w:val="24"/>
        </w:rPr>
        <w:t>), Италии (великий князь То</w:t>
      </w:r>
      <w:r>
        <w:rPr>
          <w:sz w:val="24"/>
        </w:rPr>
        <w:t>с</w:t>
      </w:r>
      <w:r>
        <w:rPr>
          <w:sz w:val="24"/>
        </w:rPr>
        <w:t xml:space="preserve">канский Леопольд), Австро (император Иосиф </w:t>
      </w:r>
      <w:r>
        <w:rPr>
          <w:sz w:val="24"/>
          <w:lang w:val="en-US"/>
        </w:rPr>
        <w:t>II</w:t>
      </w:r>
      <w:r>
        <w:rPr>
          <w:sz w:val="24"/>
        </w:rPr>
        <w:t xml:space="preserve">), Польше (король Станислав),  Швейцарии (Ж. </w:t>
      </w:r>
      <w:proofErr w:type="spellStart"/>
      <w:r>
        <w:rPr>
          <w:sz w:val="24"/>
        </w:rPr>
        <w:t>Херреншванд</w:t>
      </w:r>
      <w:proofErr w:type="spellEnd"/>
      <w:r>
        <w:rPr>
          <w:sz w:val="24"/>
        </w:rPr>
        <w:t>) и России (Екатер</w:t>
      </w:r>
      <w:r>
        <w:rPr>
          <w:sz w:val="24"/>
        </w:rPr>
        <w:t>и</w:t>
      </w:r>
      <w:r>
        <w:rPr>
          <w:sz w:val="24"/>
        </w:rPr>
        <w:t xml:space="preserve">на </w:t>
      </w:r>
      <w:r>
        <w:rPr>
          <w:sz w:val="24"/>
          <w:lang w:val="en-US"/>
        </w:rPr>
        <w:t>II</w:t>
      </w:r>
      <w:r>
        <w:rPr>
          <w:sz w:val="24"/>
        </w:rPr>
        <w:t>).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Физиократы подвергли резкой критике концепции меркантилизма. Они преодолели узкое представление меркантилистов о богатстве, согласно котор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 xml:space="preserve">му последнее сводится к деньгам. Богатство, по мысли физиократов, - </w:t>
      </w:r>
      <w:proofErr w:type="gramStart"/>
      <w:r>
        <w:rPr>
          <w:color w:val="000000"/>
          <w:sz w:val="24"/>
        </w:rPr>
        <w:t>это</w:t>
      </w:r>
      <w:proofErr w:type="gramEnd"/>
      <w:r>
        <w:rPr>
          <w:color w:val="000000"/>
          <w:sz w:val="24"/>
        </w:rPr>
        <w:t xml:space="preserve"> прежде всего средства существования людей. Оно представлено «произведен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ями земли» и продуктами промышленного труда (создаваемыми, по их убежд</w:t>
      </w:r>
      <w:r>
        <w:rPr>
          <w:color w:val="000000"/>
          <w:sz w:val="24"/>
        </w:rPr>
        <w:t>е</w:t>
      </w:r>
      <w:r>
        <w:rPr>
          <w:color w:val="000000"/>
          <w:sz w:val="24"/>
        </w:rPr>
        <w:t>нию, при помощи доходов, возникающих в земледелии).</w:t>
      </w:r>
    </w:p>
    <w:p w:rsidR="007C7CB1" w:rsidRDefault="007C7CB1" w:rsidP="007C7CB1">
      <w:pPr>
        <w:ind w:right="203" w:firstLine="567"/>
        <w:rPr>
          <w:sz w:val="24"/>
        </w:rPr>
      </w:pPr>
      <w:r>
        <w:rPr>
          <w:sz w:val="24"/>
        </w:rPr>
        <w:t>Что же касается денег, то физиократы считали их «бесплодным» бога</w:t>
      </w:r>
      <w:r>
        <w:rPr>
          <w:sz w:val="24"/>
        </w:rPr>
        <w:t>т</w:t>
      </w:r>
      <w:r>
        <w:rPr>
          <w:sz w:val="24"/>
        </w:rPr>
        <w:t>ством и полагали, что единственная полезная функция денег – обеспечение о</w:t>
      </w:r>
      <w:r>
        <w:rPr>
          <w:sz w:val="24"/>
        </w:rPr>
        <w:t>б</w:t>
      </w:r>
      <w:r>
        <w:rPr>
          <w:sz w:val="24"/>
        </w:rPr>
        <w:t xml:space="preserve">мена товаров. Они </w:t>
      </w:r>
      <w:r>
        <w:rPr>
          <w:sz w:val="24"/>
        </w:rPr>
        <w:lastRenderedPageBreak/>
        <w:t>доказывали, что при отсутствии воспроизводства  посредн</w:t>
      </w:r>
      <w:r>
        <w:rPr>
          <w:sz w:val="24"/>
        </w:rPr>
        <w:t>и</w:t>
      </w:r>
      <w:r>
        <w:rPr>
          <w:sz w:val="24"/>
        </w:rPr>
        <w:t>ческая функция денег потеряла бы всякое значение и «богатство» в денежной форме потеряло бы ценность.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Большой заслугой физиократов было то, что они перенесли экономич</w:t>
      </w:r>
      <w:r>
        <w:rPr>
          <w:color w:val="000000"/>
          <w:sz w:val="24"/>
        </w:rPr>
        <w:t>е</w:t>
      </w:r>
      <w:r>
        <w:rPr>
          <w:color w:val="000000"/>
          <w:sz w:val="24"/>
        </w:rPr>
        <w:t>ский анализ из сферы обращения в сферу производства. Методология физи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кратов – при всей ее ограниченности - позволила им создать систему, которая, по словам К. Маркса, «является первой систематической концепцией капитал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стического производства»</w:t>
      </w:r>
      <w:r>
        <w:rPr>
          <w:rStyle w:val="a5"/>
          <w:color w:val="000000"/>
          <w:sz w:val="24"/>
        </w:rPr>
        <w:footnoteReference w:id="2"/>
      </w:r>
      <w:r>
        <w:rPr>
          <w:color w:val="000000"/>
          <w:sz w:val="24"/>
        </w:rPr>
        <w:t>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В основе методологии физиократов была концепция «естественного п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рядка». Они считали, что развитие общества подчиняется законам физическим и законам моральным, и в совокупности они представляют «естественный з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>кон». Физиократы не были материалистами, однако признавали объективность экономических категорий.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Концепция «естественного порядка», выдержанная в духе рационалист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ческой философии, была для своего времени прогрессивной. Она закрывала путь субъективизму в экономической науке. Из нее следовало, что экономич</w:t>
      </w:r>
      <w:r>
        <w:rPr>
          <w:color w:val="000000"/>
          <w:sz w:val="24"/>
        </w:rPr>
        <w:t>е</w:t>
      </w:r>
      <w:r>
        <w:rPr>
          <w:color w:val="000000"/>
          <w:sz w:val="24"/>
        </w:rPr>
        <w:t>ские категории объективны и существуют независимо от воли и сознания л</w:t>
      </w:r>
      <w:r>
        <w:rPr>
          <w:color w:val="000000"/>
          <w:sz w:val="24"/>
        </w:rPr>
        <w:t>ю</w:t>
      </w:r>
      <w:r>
        <w:rPr>
          <w:color w:val="000000"/>
          <w:sz w:val="24"/>
        </w:rPr>
        <w:t xml:space="preserve">дей. 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Это обстоятельство впоследствии высоко оценил К. Маркс. </w:t>
      </w:r>
      <w:proofErr w:type="gramStart"/>
      <w:r>
        <w:rPr>
          <w:color w:val="000000"/>
          <w:sz w:val="24"/>
        </w:rPr>
        <w:t>Он подчерк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вал, что заслугой школы физиократов было то, что они рассматривали буржуа</w:t>
      </w:r>
      <w:r>
        <w:rPr>
          <w:color w:val="000000"/>
          <w:sz w:val="24"/>
        </w:rPr>
        <w:t>з</w:t>
      </w:r>
      <w:r>
        <w:rPr>
          <w:color w:val="000000"/>
          <w:sz w:val="24"/>
        </w:rPr>
        <w:t>ные формы производства  «как физиологические формы общества: как формы, вытекающие из естественной необходимости самого производства и не завис</w:t>
      </w:r>
      <w:r>
        <w:rPr>
          <w:color w:val="000000"/>
          <w:sz w:val="24"/>
        </w:rPr>
        <w:t>я</w:t>
      </w:r>
      <w:r>
        <w:rPr>
          <w:color w:val="000000"/>
          <w:sz w:val="24"/>
        </w:rPr>
        <w:t>щие от воли, политики и т. д.»</w:t>
      </w:r>
      <w:r>
        <w:rPr>
          <w:color w:val="000000"/>
          <w:sz w:val="24"/>
          <w:vertAlign w:val="superscript"/>
        </w:rPr>
        <w:footnoteReference w:id="3"/>
      </w:r>
      <w:r>
        <w:rPr>
          <w:color w:val="000000"/>
          <w:sz w:val="24"/>
        </w:rPr>
        <w:t>. В то же время К. Маркс критиковал физиокр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>тов за то, что они не понимали исторического характера экономических катег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рий и законов.</w:t>
      </w:r>
      <w:proofErr w:type="gramEnd"/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 Физиократы доказывали, что богатство возникает не в сфере торговли, а в сельском хозяйстве и прежде всего в земледелии, где создается «чистый пр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 xml:space="preserve">дукт», представляющий собой разность между продуктом земли и затратами на производство этого продукта. 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Такой подход был одним из проявлений ограниченности экономической теории физиократов. Производительным трудом они считали лишь труд в сел</w:t>
      </w:r>
      <w:r>
        <w:rPr>
          <w:color w:val="000000"/>
          <w:sz w:val="24"/>
        </w:rPr>
        <w:t>ь</w:t>
      </w:r>
      <w:r>
        <w:rPr>
          <w:color w:val="000000"/>
          <w:sz w:val="24"/>
        </w:rPr>
        <w:t>ском хозяйстве. Промышленность и другие сферы экономики были причислены к непроизводительным сферам деятел</w:t>
      </w:r>
      <w:r>
        <w:rPr>
          <w:color w:val="000000"/>
          <w:sz w:val="24"/>
        </w:rPr>
        <w:t>ь</w:t>
      </w:r>
      <w:r>
        <w:rPr>
          <w:color w:val="000000"/>
          <w:sz w:val="24"/>
        </w:rPr>
        <w:t>ности</w:t>
      </w:r>
    </w:p>
    <w:p w:rsidR="007C7CB1" w:rsidRDefault="007C7CB1" w:rsidP="007C7CB1">
      <w:pPr>
        <w:ind w:right="203" w:firstLine="567"/>
        <w:rPr>
          <w:sz w:val="24"/>
        </w:rPr>
      </w:pPr>
      <w:r>
        <w:rPr>
          <w:sz w:val="24"/>
        </w:rPr>
        <w:t>Важной заслугой физиократов перед экономической наукой был анализ капитала. Они различали часть капитала, которая многократно используется в процессе производства и переносит свою стоимость на создаваемый</w:t>
      </w:r>
      <w:r>
        <w:rPr>
          <w:sz w:val="24"/>
        </w:rPr>
        <w:tab/>
        <w:t>продукт постепенно (в современной терминологии – основной капитал), и часть, которая затрачивается каждый год и не участвует в последующих циклах производства, перенося свою стоимость на продукт за один цикл (оборотный капитал). Такое деление капитала они распространяли лишь на производительный капитал, к</w:t>
      </w:r>
      <w:r>
        <w:rPr>
          <w:sz w:val="24"/>
        </w:rPr>
        <w:t>о</w:t>
      </w:r>
      <w:r>
        <w:rPr>
          <w:sz w:val="24"/>
        </w:rPr>
        <w:t>торым они считали лишь капитал, функционирующий в земледелии. Такой к</w:t>
      </w:r>
      <w:r>
        <w:rPr>
          <w:sz w:val="24"/>
        </w:rPr>
        <w:t>а</w:t>
      </w:r>
      <w:r>
        <w:rPr>
          <w:sz w:val="24"/>
        </w:rPr>
        <w:t>тегории как «денежный капитал» физиократы не знали.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Главным достижением школы физиократов было то, что они впервые предприняли попытку научного анализа общественного воспроизводства.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создал «Экономическую таблицу», в которой предпринята первая п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пытка научного анализа капиталистического воспроизводства. По словам К. Маркса, «эта попытка, сделанная во второй трети XVIII века, в период де</w:t>
      </w:r>
      <w:r>
        <w:rPr>
          <w:color w:val="000000"/>
          <w:sz w:val="24"/>
        </w:rPr>
        <w:t>т</w:t>
      </w:r>
      <w:r>
        <w:rPr>
          <w:color w:val="000000"/>
          <w:sz w:val="24"/>
        </w:rPr>
        <w:t xml:space="preserve">ства политической экономии, была в высшей степени гениальной идеей, </w:t>
      </w:r>
      <w:proofErr w:type="gramStart"/>
      <w:r>
        <w:rPr>
          <w:color w:val="000000"/>
          <w:sz w:val="24"/>
        </w:rPr>
        <w:t>бе</w:t>
      </w:r>
      <w:r>
        <w:rPr>
          <w:color w:val="000000"/>
          <w:sz w:val="24"/>
        </w:rPr>
        <w:t>с</w:t>
      </w:r>
      <w:r>
        <w:rPr>
          <w:color w:val="000000"/>
          <w:sz w:val="24"/>
        </w:rPr>
        <w:t>спорно</w:t>
      </w:r>
      <w:proofErr w:type="gramEnd"/>
      <w:r>
        <w:rPr>
          <w:color w:val="000000"/>
          <w:sz w:val="24"/>
        </w:rPr>
        <w:t xml:space="preserve"> самой гениальной из всех, какие только выдвинула до сего времени п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литическая экономия»</w:t>
      </w:r>
      <w:r>
        <w:rPr>
          <w:rStyle w:val="a5"/>
          <w:color w:val="000000"/>
          <w:sz w:val="24"/>
        </w:rPr>
        <w:footnoteReference w:id="4"/>
      </w:r>
      <w:r>
        <w:rPr>
          <w:color w:val="000000"/>
          <w:sz w:val="24"/>
        </w:rPr>
        <w:t>. Большое значение придавали «Экономической табл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 xml:space="preserve">це» и сами физиократы. Так, В.Р. </w:t>
      </w:r>
      <w:proofErr w:type="spellStart"/>
      <w:r>
        <w:rPr>
          <w:color w:val="000000"/>
          <w:sz w:val="24"/>
        </w:rPr>
        <w:t>Мирабо</w:t>
      </w:r>
      <w:proofErr w:type="spellEnd"/>
      <w:r>
        <w:rPr>
          <w:color w:val="000000"/>
          <w:sz w:val="24"/>
        </w:rPr>
        <w:t xml:space="preserve"> заявлял, что в истории было три великих открытия – письма, монеты и «Экономической табл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цы»</w:t>
      </w:r>
      <w:r>
        <w:rPr>
          <w:rStyle w:val="a5"/>
          <w:color w:val="000000"/>
          <w:sz w:val="24"/>
        </w:rPr>
        <w:footnoteReference w:id="5"/>
      </w:r>
      <w:r>
        <w:rPr>
          <w:color w:val="000000"/>
          <w:sz w:val="24"/>
        </w:rPr>
        <w:t>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lastRenderedPageBreak/>
        <w:t xml:space="preserve"> «Экономическая таблица»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доказывает, что при известных пр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порциях в общественном воспроизводстве возможна реализация всего общ</w:t>
      </w:r>
      <w:r>
        <w:rPr>
          <w:color w:val="000000"/>
          <w:sz w:val="24"/>
        </w:rPr>
        <w:t>е</w:t>
      </w:r>
      <w:r>
        <w:rPr>
          <w:color w:val="000000"/>
          <w:sz w:val="24"/>
        </w:rPr>
        <w:t>ственного продукта и по стоимости, и по натурально-вещественной форме и в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зобновление производства в прежних масштабах. Большое значение имело и то, что в «Экономической таблице» содержится одна из самых ранних постан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вок проблемы экономического равновесия, которая, как известно, стала одной из це</w:t>
      </w:r>
      <w:r>
        <w:rPr>
          <w:color w:val="000000"/>
          <w:sz w:val="24"/>
        </w:rPr>
        <w:t>н</w:t>
      </w:r>
      <w:r>
        <w:rPr>
          <w:color w:val="000000"/>
          <w:sz w:val="24"/>
        </w:rPr>
        <w:t>тральных в экономической теории Х</w:t>
      </w:r>
      <w:proofErr w:type="gramStart"/>
      <w:r>
        <w:rPr>
          <w:color w:val="000000"/>
          <w:sz w:val="24"/>
        </w:rPr>
        <w:t>I</w:t>
      </w:r>
      <w:proofErr w:type="gramEnd"/>
      <w:r>
        <w:rPr>
          <w:color w:val="000000"/>
          <w:sz w:val="24"/>
        </w:rPr>
        <w:t>Х – ХХ вв.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Физиократы были сторонниками экономического либерализма. Для их экономической программы характерно  требование неограниченной конкуре</w:t>
      </w:r>
      <w:r>
        <w:rPr>
          <w:color w:val="000000"/>
          <w:sz w:val="24"/>
        </w:rPr>
        <w:t>н</w:t>
      </w:r>
      <w:r>
        <w:rPr>
          <w:color w:val="000000"/>
          <w:sz w:val="24"/>
        </w:rPr>
        <w:t>ции. Признавая торговлю бесплодным занятием с точки зрения создания бога</w:t>
      </w:r>
      <w:r>
        <w:rPr>
          <w:color w:val="000000"/>
          <w:sz w:val="24"/>
        </w:rPr>
        <w:t>т</w:t>
      </w:r>
      <w:r>
        <w:rPr>
          <w:color w:val="000000"/>
          <w:sz w:val="24"/>
        </w:rPr>
        <w:t>ства, они понимали ее большое значение для экономики и требовали снятия всяких запретов и ограничений на этот вид деятельности. Экономическая до</w:t>
      </w:r>
      <w:r>
        <w:rPr>
          <w:color w:val="000000"/>
          <w:sz w:val="24"/>
        </w:rPr>
        <w:t>к</w:t>
      </w:r>
      <w:r>
        <w:rPr>
          <w:color w:val="000000"/>
          <w:sz w:val="24"/>
        </w:rPr>
        <w:t xml:space="preserve">трина </w:t>
      </w:r>
      <w:proofErr w:type="spellStart"/>
      <w:r>
        <w:rPr>
          <w:color w:val="000000"/>
          <w:sz w:val="24"/>
        </w:rPr>
        <w:t>физиократии</w:t>
      </w:r>
      <w:proofErr w:type="spellEnd"/>
      <w:r>
        <w:rPr>
          <w:color w:val="000000"/>
          <w:sz w:val="24"/>
        </w:rPr>
        <w:t xml:space="preserve"> объективно выражала интересы крупных фермеров, кот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 xml:space="preserve">рые вели хозяйство на капиталистической основе, и, несмотря на </w:t>
      </w:r>
      <w:proofErr w:type="spellStart"/>
      <w:r>
        <w:rPr>
          <w:color w:val="000000"/>
          <w:sz w:val="24"/>
        </w:rPr>
        <w:t>мнимофе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дальную</w:t>
      </w:r>
      <w:proofErr w:type="spellEnd"/>
      <w:r>
        <w:rPr>
          <w:color w:val="000000"/>
          <w:sz w:val="24"/>
        </w:rPr>
        <w:t xml:space="preserve"> оболочку, во многих отношениях была несовместима с феодализмом.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Период заметного влияния нового учения на экономическую мысль Фра</w:t>
      </w:r>
      <w:r>
        <w:rPr>
          <w:color w:val="000000"/>
          <w:sz w:val="24"/>
        </w:rPr>
        <w:t>н</w:t>
      </w:r>
      <w:r>
        <w:rPr>
          <w:color w:val="000000"/>
          <w:sz w:val="24"/>
        </w:rPr>
        <w:t>ции был недолгим (около 30 лет перед Французской буржуазной революцией). В других странах Западной Европы и в России оно также не получило сколько-нибудь широкого распространения. В первой половине Х</w:t>
      </w:r>
      <w:proofErr w:type="gramStart"/>
      <w:r>
        <w:rPr>
          <w:color w:val="000000"/>
          <w:sz w:val="24"/>
        </w:rPr>
        <w:t>I</w:t>
      </w:r>
      <w:proofErr w:type="gramEnd"/>
      <w:r>
        <w:rPr>
          <w:color w:val="000000"/>
          <w:sz w:val="24"/>
        </w:rPr>
        <w:t>Х в. физиократы б</w:t>
      </w:r>
      <w:r>
        <w:rPr>
          <w:color w:val="000000"/>
          <w:sz w:val="24"/>
        </w:rPr>
        <w:t>ы</w:t>
      </w:r>
      <w:r>
        <w:rPr>
          <w:color w:val="000000"/>
          <w:sz w:val="24"/>
        </w:rPr>
        <w:t>ли почти полностью забыты. Одним из первых крупных экономистов, кто их заново открыл и в</w:t>
      </w:r>
      <w:r>
        <w:rPr>
          <w:color w:val="000000"/>
          <w:sz w:val="24"/>
        </w:rPr>
        <w:t>ы</w:t>
      </w:r>
      <w:r>
        <w:rPr>
          <w:color w:val="000000"/>
          <w:sz w:val="24"/>
        </w:rPr>
        <w:t>соко оценил их творчество, был К. Маркс.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Невозможно отрицать, </w:t>
      </w:r>
      <w:proofErr w:type="gramStart"/>
      <w:r>
        <w:rPr>
          <w:color w:val="000000"/>
          <w:sz w:val="24"/>
        </w:rPr>
        <w:t>что</w:t>
      </w:r>
      <w:proofErr w:type="gramEnd"/>
      <w:r>
        <w:rPr>
          <w:color w:val="000000"/>
          <w:sz w:val="24"/>
        </w:rPr>
        <w:t xml:space="preserve"> несмотря на некоторую парадоксальность их учения, физиократы способствовали идейной подготовке Французской бурж</w:t>
      </w:r>
      <w:r>
        <w:rPr>
          <w:color w:val="000000"/>
          <w:sz w:val="24"/>
        </w:rPr>
        <w:t>у</w:t>
      </w:r>
      <w:r>
        <w:rPr>
          <w:color w:val="000000"/>
          <w:sz w:val="24"/>
        </w:rPr>
        <w:t>азной революции, заметному прогрессу экономической мысли и формированию классической школы в политической экон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мии.</w:t>
      </w:r>
    </w:p>
    <w:p w:rsidR="007C7CB1" w:rsidRDefault="007C7CB1" w:rsidP="007C7CB1">
      <w:pPr>
        <w:pStyle w:val="a3"/>
        <w:ind w:right="203"/>
      </w:pPr>
    </w:p>
    <w:p w:rsidR="007C7CB1" w:rsidRDefault="007C7CB1" w:rsidP="007C7CB1">
      <w:pPr>
        <w:pStyle w:val="a3"/>
        <w:ind w:right="203" w:firstLine="0"/>
      </w:pPr>
    </w:p>
    <w:p w:rsidR="007C7CB1" w:rsidRDefault="007C7CB1" w:rsidP="007C7CB1">
      <w:pPr>
        <w:pStyle w:val="a3"/>
        <w:ind w:right="203" w:firstLine="0"/>
      </w:pPr>
      <w:r>
        <w:t xml:space="preserve">Ф. КЕНЭ </w:t>
      </w:r>
    </w:p>
    <w:p w:rsidR="007C7CB1" w:rsidRDefault="007C7CB1" w:rsidP="007C7CB1">
      <w:pPr>
        <w:pStyle w:val="a3"/>
        <w:ind w:right="203"/>
        <w:rPr>
          <w:b w:val="0"/>
        </w:rPr>
      </w:pPr>
    </w:p>
    <w:tbl>
      <w:tblPr>
        <w:tblW w:w="0" w:type="auto"/>
        <w:tblInd w:w="3528" w:type="dxa"/>
        <w:tblLayout w:type="fixed"/>
        <w:tblLook w:val="01E0" w:firstRow="1" w:lastRow="1" w:firstColumn="1" w:lastColumn="1" w:noHBand="0" w:noVBand="0"/>
      </w:tblPr>
      <w:tblGrid>
        <w:gridCol w:w="4680"/>
      </w:tblGrid>
      <w:tr w:rsidR="007C7CB1" w:rsidTr="005A1902">
        <w:tblPrEx>
          <w:tblCellMar>
            <w:top w:w="0" w:type="dxa"/>
            <w:bottom w:w="0" w:type="dxa"/>
          </w:tblCellMar>
        </w:tblPrEx>
        <w:tc>
          <w:tcPr>
            <w:tcW w:w="4680" w:type="dxa"/>
          </w:tcPr>
          <w:p w:rsidR="007C7CB1" w:rsidRDefault="007C7CB1" w:rsidP="005A1902">
            <w:pPr>
              <w:pStyle w:val="a3"/>
              <w:ind w:right="203"/>
              <w:jc w:val="both"/>
              <w:rPr>
                <w:b w:val="0"/>
              </w:rPr>
            </w:pPr>
            <w:r>
              <w:rPr>
                <w:b w:val="0"/>
              </w:rPr>
              <w:t xml:space="preserve">« … из взглядов </w:t>
            </w:r>
            <w:proofErr w:type="spellStart"/>
            <w:r>
              <w:rPr>
                <w:b w:val="0"/>
              </w:rPr>
              <w:t>Кенэ</w:t>
            </w:r>
            <w:proofErr w:type="spellEnd"/>
            <w:r>
              <w:rPr>
                <w:b w:val="0"/>
              </w:rPr>
              <w:t xml:space="preserve"> на экон</w:t>
            </w:r>
            <w:r>
              <w:rPr>
                <w:b w:val="0"/>
              </w:rPr>
              <w:t>о</w:t>
            </w:r>
            <w:r>
              <w:rPr>
                <w:b w:val="0"/>
              </w:rPr>
              <w:t>мический процесс и экономическую п</w:t>
            </w:r>
            <w:r>
              <w:rPr>
                <w:b w:val="0"/>
              </w:rPr>
              <w:t>о</w:t>
            </w:r>
            <w:r>
              <w:rPr>
                <w:b w:val="0"/>
              </w:rPr>
              <w:t>литику, какими  бы они ни были</w:t>
            </w:r>
            <w:proofErr w:type="gramStart"/>
            <w:r>
              <w:rPr>
                <w:b w:val="0"/>
              </w:rPr>
              <w:t xml:space="preserve"> ,</w:t>
            </w:r>
            <w:proofErr w:type="gramEnd"/>
            <w:r>
              <w:rPr>
                <w:b w:val="0"/>
              </w:rPr>
              <w:t xml:space="preserve"> в принципе можно вывести весь арсенал либеральной аргументации Х</w:t>
            </w:r>
            <w:r>
              <w:rPr>
                <w:b w:val="0"/>
                <w:lang w:val="en-US"/>
              </w:rPr>
              <w:t>I</w:t>
            </w:r>
            <w:r>
              <w:rPr>
                <w:b w:val="0"/>
              </w:rPr>
              <w:t xml:space="preserve">Х в.»  </w:t>
            </w:r>
          </w:p>
          <w:p w:rsidR="007C7CB1" w:rsidRDefault="007C7CB1" w:rsidP="005A1902">
            <w:pPr>
              <w:pStyle w:val="a3"/>
              <w:ind w:right="203"/>
              <w:jc w:val="both"/>
              <w:rPr>
                <w:b w:val="0"/>
              </w:rPr>
            </w:pPr>
          </w:p>
          <w:p w:rsidR="007C7CB1" w:rsidRDefault="007C7CB1" w:rsidP="005A1902">
            <w:pPr>
              <w:pStyle w:val="a3"/>
              <w:ind w:right="203" w:firstLine="0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             </w:t>
            </w:r>
            <w:r>
              <w:rPr>
                <w:b w:val="0"/>
                <w:i/>
              </w:rPr>
              <w:t>Й.  </w:t>
            </w:r>
            <w:proofErr w:type="spellStart"/>
            <w:r>
              <w:rPr>
                <w:b w:val="0"/>
                <w:i/>
              </w:rPr>
              <w:t>Шумпетер</w:t>
            </w:r>
            <w:proofErr w:type="spellEnd"/>
          </w:p>
        </w:tc>
      </w:tr>
    </w:tbl>
    <w:p w:rsidR="007C7CB1" w:rsidRDefault="007C7CB1" w:rsidP="007C7CB1">
      <w:pPr>
        <w:pStyle w:val="a3"/>
        <w:ind w:right="203"/>
        <w:rPr>
          <w:b w:val="0"/>
        </w:rPr>
      </w:pPr>
    </w:p>
    <w:p w:rsidR="007C7CB1" w:rsidRDefault="007C7CB1" w:rsidP="007C7CB1">
      <w:pPr>
        <w:ind w:right="203" w:firstLine="720"/>
        <w:rPr>
          <w:sz w:val="24"/>
        </w:rPr>
      </w:pP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Франсуа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принадлежал к третьему сословию. Он родился 4 июня 1694</w:t>
      </w:r>
      <w:r>
        <w:rPr>
          <w:color w:val="000000"/>
          <w:sz w:val="24"/>
          <w:lang w:val="en-US"/>
        </w:rPr>
        <w:t> </w:t>
      </w:r>
      <w:r>
        <w:rPr>
          <w:color w:val="000000"/>
          <w:sz w:val="24"/>
        </w:rPr>
        <w:t xml:space="preserve">г. в деревне </w:t>
      </w:r>
      <w:proofErr w:type="spellStart"/>
      <w:r>
        <w:rPr>
          <w:color w:val="000000"/>
          <w:sz w:val="24"/>
        </w:rPr>
        <w:t>Мерэ</w:t>
      </w:r>
      <w:proofErr w:type="spellEnd"/>
      <w:r>
        <w:rPr>
          <w:color w:val="000000"/>
          <w:sz w:val="24"/>
        </w:rPr>
        <w:t>, находившейся недалеко от Версаля</w:t>
      </w:r>
      <w:r>
        <w:rPr>
          <w:rStyle w:val="a5"/>
          <w:color w:val="000000"/>
          <w:sz w:val="24"/>
        </w:rPr>
        <w:footnoteReference w:id="6"/>
      </w:r>
      <w:r>
        <w:rPr>
          <w:color w:val="000000"/>
          <w:sz w:val="24"/>
        </w:rPr>
        <w:t xml:space="preserve"> в семье сборщика податей</w:t>
      </w:r>
      <w:r>
        <w:rPr>
          <w:rStyle w:val="a5"/>
          <w:color w:val="000000"/>
          <w:sz w:val="24"/>
        </w:rPr>
        <w:footnoteReference w:id="7"/>
      </w:r>
      <w:r>
        <w:rPr>
          <w:color w:val="000000"/>
          <w:sz w:val="24"/>
        </w:rPr>
        <w:t>. Франсуа был восьмым ребенком из тринадцати детей. Семья жила бедно и была не в состоянии дать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какого-либо образования. Поэтому талантливому молодому человеку суждено было стать гениальным самоучкой. 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удалось получить хорошее медицинское образование, выучить латинский и древнегреческий языки. Очень скоро он получил известность как блестящий медик. В 1734 г.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стал врачом герцога </w:t>
      </w:r>
      <w:proofErr w:type="spellStart"/>
      <w:r>
        <w:rPr>
          <w:color w:val="000000"/>
          <w:sz w:val="24"/>
        </w:rPr>
        <w:t>Виллеруа</w:t>
      </w:r>
      <w:proofErr w:type="spellEnd"/>
      <w:r>
        <w:rPr>
          <w:color w:val="000000"/>
          <w:sz w:val="24"/>
        </w:rPr>
        <w:t xml:space="preserve">. В 1736 г. он купил должность королевского хирурга, а в 1740 г. получил место секретаря Королевской хирургической академии. </w:t>
      </w:r>
      <w:r>
        <w:rPr>
          <w:color w:val="000000"/>
          <w:sz w:val="24"/>
        </w:rPr>
        <w:lastRenderedPageBreak/>
        <w:t>Вскоре за ряд полемических сочинений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был удостоен титула «доктора медицины». В 1739 г. он получил дол</w:t>
      </w:r>
      <w:r>
        <w:rPr>
          <w:color w:val="000000"/>
          <w:sz w:val="24"/>
        </w:rPr>
        <w:t>ж</w:t>
      </w:r>
      <w:r>
        <w:rPr>
          <w:color w:val="000000"/>
          <w:sz w:val="24"/>
        </w:rPr>
        <w:t>ность военного комиссара Лиона и принимал участие в боевых действиях во Фландрии и Лотарингии. В 1749 г.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посчастливилось стать личным до</w:t>
      </w:r>
      <w:r>
        <w:rPr>
          <w:color w:val="000000"/>
          <w:sz w:val="24"/>
        </w:rPr>
        <w:t>к</w:t>
      </w:r>
      <w:r>
        <w:rPr>
          <w:color w:val="000000"/>
          <w:sz w:val="24"/>
        </w:rPr>
        <w:t xml:space="preserve">тором маркизы Помпадур (с жалованьем в 3 тыс. ливров), а в 1759 г. ему была пожалована должность медика-консультанта короля. В 1751 г.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был назн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 xml:space="preserve">чен членом Королевской академии наук. В 1752 г. король пожаловал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дворянство и герб с девизом «За из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бретательность ума».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В 1717 г. он женился на дочери торговца колониальными товарами, одн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 xml:space="preserve">ко вскоре овдовел. У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было два сына и две дочери. 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жил в Версальском дворце и много занимался науками, особенно медициной и философией. Он изучал труды идеалиста Н. Мальбранша и мат</w:t>
      </w:r>
      <w:r>
        <w:rPr>
          <w:color w:val="000000"/>
          <w:sz w:val="24"/>
        </w:rPr>
        <w:t>е</w:t>
      </w:r>
      <w:r>
        <w:rPr>
          <w:color w:val="000000"/>
          <w:sz w:val="24"/>
        </w:rPr>
        <w:t>риалиста Р. Декарта. Одним из результатов этих занятий стало то, что он во</w:t>
      </w:r>
      <w:r>
        <w:rPr>
          <w:color w:val="000000"/>
          <w:sz w:val="24"/>
        </w:rPr>
        <w:t>с</w:t>
      </w:r>
      <w:r>
        <w:rPr>
          <w:color w:val="000000"/>
          <w:sz w:val="24"/>
        </w:rPr>
        <w:t>принял идею эквивалентного обмена веществ, которая вскоре стала основой его экономич</w:t>
      </w:r>
      <w:r>
        <w:rPr>
          <w:color w:val="000000"/>
          <w:sz w:val="24"/>
        </w:rPr>
        <w:t>е</w:t>
      </w:r>
      <w:r>
        <w:rPr>
          <w:color w:val="000000"/>
          <w:sz w:val="24"/>
        </w:rPr>
        <w:t xml:space="preserve">ской теории. 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В возрасте около 60 лет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приступил к занятиям по  политической экономии. У него скоро появились ученики, разделявшие физиократические идеи </w:t>
      </w:r>
      <w:proofErr w:type="spellStart"/>
      <w:r>
        <w:rPr>
          <w:color w:val="000000"/>
          <w:sz w:val="24"/>
        </w:rPr>
        <w:t>свого</w:t>
      </w:r>
      <w:proofErr w:type="spellEnd"/>
      <w:r>
        <w:rPr>
          <w:color w:val="000000"/>
          <w:sz w:val="24"/>
        </w:rPr>
        <w:t xml:space="preserve"> учителя.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Физиократы проводили собрания на антресолях Версальского дворца, где жил Ф.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>. На некоторых из заседаний экономистов (так они называли себя сами) в 1766 г. присутствовал А. Смит, находившийся в то время во Франции</w:t>
      </w:r>
      <w:r>
        <w:rPr>
          <w:rStyle w:val="a5"/>
          <w:color w:val="000000"/>
          <w:sz w:val="24"/>
        </w:rPr>
        <w:footnoteReference w:id="8"/>
      </w:r>
      <w:r>
        <w:rPr>
          <w:color w:val="000000"/>
          <w:sz w:val="24"/>
        </w:rPr>
        <w:t>. Сплоченность кружка физиократов и закрытый характер их заседаний стали причиной того, что недоброжелатели н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>зывали физиократов сектой.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был человеком религиозным, придерживался монархических взглядов, однако это не мешало ему формулировать прогрессивные идеи по в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просам общественно-политической и экономической жизни, созвучные идеол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гии французского Просвещения.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Идеи Ф.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быстро приобретали популярность. Их страстным проп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 xml:space="preserve">гандистом стал маркиз В. </w:t>
      </w:r>
      <w:proofErr w:type="spellStart"/>
      <w:r>
        <w:rPr>
          <w:color w:val="000000"/>
          <w:sz w:val="24"/>
        </w:rPr>
        <w:t>Мирабо</w:t>
      </w:r>
      <w:proofErr w:type="spellEnd"/>
      <w:r>
        <w:rPr>
          <w:color w:val="000000"/>
          <w:sz w:val="24"/>
        </w:rPr>
        <w:t>. В его доме в Париже собирались физиократы и сочувствовавшие им. На этих собраниях бывал и А.Р.Ж. Тюрго, у которого, по словам К. Маркса, «физиократическая система приняла наиболее развитый вид»</w:t>
      </w:r>
      <w:r>
        <w:rPr>
          <w:rStyle w:val="a5"/>
          <w:color w:val="000000"/>
          <w:sz w:val="24"/>
        </w:rPr>
        <w:footnoteReference w:id="9"/>
      </w:r>
      <w:r>
        <w:rPr>
          <w:color w:val="000000"/>
          <w:sz w:val="24"/>
        </w:rPr>
        <w:t>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Однако очень скоро идеи Ф.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стали восприниматься как догматизир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ванные каноны. Его популярность стала падать, чему способствовало и опубл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кованное им неудачное сочинение по геометрии. После прихода к власти Л</w:t>
      </w:r>
      <w:r>
        <w:rPr>
          <w:color w:val="000000"/>
          <w:sz w:val="24"/>
        </w:rPr>
        <w:t>ю</w:t>
      </w:r>
      <w:r>
        <w:rPr>
          <w:color w:val="000000"/>
          <w:sz w:val="24"/>
        </w:rPr>
        <w:t xml:space="preserve">довика </w:t>
      </w:r>
      <w:proofErr w:type="gramStart"/>
      <w:r>
        <w:rPr>
          <w:color w:val="000000"/>
          <w:sz w:val="24"/>
        </w:rPr>
        <w:t>Х</w:t>
      </w:r>
      <w:proofErr w:type="gramEnd"/>
      <w:r>
        <w:rPr>
          <w:color w:val="000000"/>
          <w:sz w:val="24"/>
          <w:lang w:val="en-US"/>
        </w:rPr>
        <w:t>VI</w:t>
      </w:r>
      <w:r>
        <w:rPr>
          <w:color w:val="000000"/>
          <w:sz w:val="24"/>
        </w:rPr>
        <w:t xml:space="preserve"> (1774 г.) Ф.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пришлось покинуть антресоли королевского дво</w:t>
      </w:r>
      <w:r>
        <w:rPr>
          <w:color w:val="000000"/>
          <w:sz w:val="24"/>
        </w:rPr>
        <w:t>р</w:t>
      </w:r>
      <w:r>
        <w:rPr>
          <w:color w:val="000000"/>
          <w:sz w:val="24"/>
        </w:rPr>
        <w:t>ца. К этому времени он уже был челов</w:t>
      </w:r>
      <w:r>
        <w:rPr>
          <w:color w:val="000000"/>
          <w:sz w:val="24"/>
        </w:rPr>
        <w:t>е</w:t>
      </w:r>
      <w:r>
        <w:rPr>
          <w:color w:val="000000"/>
          <w:sz w:val="24"/>
        </w:rPr>
        <w:t>ком преклонного возраста.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Умер Ф.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в Версале 16 декабря 1774 г. Он был похоронен в старой церкви </w:t>
      </w:r>
      <w:proofErr w:type="gramStart"/>
      <w:r>
        <w:rPr>
          <w:color w:val="000000"/>
          <w:sz w:val="24"/>
        </w:rPr>
        <w:t>Сен-Жульена</w:t>
      </w:r>
      <w:proofErr w:type="gramEnd"/>
      <w:r>
        <w:rPr>
          <w:color w:val="000000"/>
          <w:sz w:val="24"/>
        </w:rPr>
        <w:t xml:space="preserve"> прихода </w:t>
      </w:r>
      <w:proofErr w:type="spellStart"/>
      <w:r>
        <w:rPr>
          <w:color w:val="000000"/>
          <w:sz w:val="24"/>
        </w:rPr>
        <w:t>Нотр</w:t>
      </w:r>
      <w:proofErr w:type="spellEnd"/>
      <w:r>
        <w:rPr>
          <w:color w:val="000000"/>
          <w:sz w:val="24"/>
        </w:rPr>
        <w:t xml:space="preserve">-Дам. 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*                                        *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                        *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В 1757 г. в «Энциклопедии», издававшейся материалистом Дидро, Фран</w:t>
      </w:r>
      <w:r>
        <w:rPr>
          <w:color w:val="000000"/>
          <w:sz w:val="24"/>
        </w:rPr>
        <w:t>с</w:t>
      </w:r>
      <w:r>
        <w:rPr>
          <w:color w:val="000000"/>
          <w:sz w:val="24"/>
        </w:rPr>
        <w:t>уа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опубликовал свои первые значительные экономические работы - ст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>тьи «Фермеры» и «Зерно». В этих работах он показал бедственное состояние  фра</w:t>
      </w:r>
      <w:r>
        <w:rPr>
          <w:color w:val="000000"/>
          <w:sz w:val="24"/>
        </w:rPr>
        <w:t>н</w:t>
      </w:r>
      <w:r>
        <w:rPr>
          <w:color w:val="000000"/>
          <w:sz w:val="24"/>
        </w:rPr>
        <w:t xml:space="preserve">цузского сельского хозяйства, обосновал необходимость всемерного развития крупного фермерства, дал критику меркантилизма и сформулировал один из важнейших тезисов </w:t>
      </w:r>
      <w:proofErr w:type="spellStart"/>
      <w:r>
        <w:rPr>
          <w:color w:val="000000"/>
          <w:sz w:val="24"/>
        </w:rPr>
        <w:t>физиократизма</w:t>
      </w:r>
      <w:proofErr w:type="spellEnd"/>
      <w:r>
        <w:rPr>
          <w:color w:val="000000"/>
          <w:sz w:val="24"/>
        </w:rPr>
        <w:t xml:space="preserve"> – положение о производительности земл</w:t>
      </w:r>
      <w:r>
        <w:rPr>
          <w:color w:val="000000"/>
          <w:sz w:val="24"/>
        </w:rPr>
        <w:t>е</w:t>
      </w:r>
      <w:r>
        <w:rPr>
          <w:color w:val="000000"/>
          <w:sz w:val="24"/>
        </w:rPr>
        <w:t xml:space="preserve">делия и бесплодности ремесла, мануфактурной промышленности и торговли. Немалое политическое значение имел его вывод о том, </w:t>
      </w:r>
      <w:r>
        <w:rPr>
          <w:color w:val="000000"/>
          <w:sz w:val="24"/>
        </w:rPr>
        <w:lastRenderedPageBreak/>
        <w:t>что основная тяжесть налогов должна падать на земельных собственников, получающих «чистый продукт».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Для «Энциклопедии» были написаны и две другие статьи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– «Население» (1756 г.) и «Налоги» (1757 г.). Опубликованы они были лишь в начале ХХ </w:t>
      </w:r>
      <w:proofErr w:type="gramStart"/>
      <w:r>
        <w:rPr>
          <w:color w:val="000000"/>
          <w:sz w:val="24"/>
        </w:rPr>
        <w:t>в</w:t>
      </w:r>
      <w:proofErr w:type="gramEnd"/>
      <w:r>
        <w:rPr>
          <w:color w:val="000000"/>
          <w:sz w:val="24"/>
        </w:rPr>
        <w:t>. (соответственно в 1908 и 1902 гг.). В этих работах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обо</w:t>
      </w:r>
      <w:r>
        <w:rPr>
          <w:color w:val="000000"/>
          <w:sz w:val="24"/>
        </w:rPr>
        <w:t>с</w:t>
      </w:r>
      <w:r>
        <w:rPr>
          <w:color w:val="000000"/>
          <w:sz w:val="24"/>
        </w:rPr>
        <w:t>новывал необходимость свободы торговли хлебом, затрагивал вопросы ценоо</w:t>
      </w:r>
      <w:r>
        <w:rPr>
          <w:color w:val="000000"/>
          <w:sz w:val="24"/>
        </w:rPr>
        <w:t>б</w:t>
      </w:r>
      <w:r>
        <w:rPr>
          <w:color w:val="000000"/>
          <w:sz w:val="24"/>
        </w:rPr>
        <w:t>разования и теории стоимости и сформулировал основные принципы перестройки налог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обложения.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Самым значительным произведением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по праву считается «Эк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номическая таблица», созданная, по-видимому, в 1758 г.</w:t>
      </w:r>
      <w:r>
        <w:rPr>
          <w:rStyle w:val="a5"/>
          <w:color w:val="000000"/>
          <w:sz w:val="24"/>
        </w:rPr>
        <w:footnoteReference w:id="10"/>
      </w:r>
      <w:r>
        <w:rPr>
          <w:color w:val="000000"/>
          <w:sz w:val="24"/>
        </w:rPr>
        <w:t xml:space="preserve"> В 1766 г. в «Журнале земледелия, торговли и финансов» была опубликована статья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«Анализ Экономической таблицы», по которой ученые долгое время могли судить </w:t>
      </w:r>
      <w:proofErr w:type="gramStart"/>
      <w:r>
        <w:rPr>
          <w:color w:val="000000"/>
          <w:sz w:val="24"/>
        </w:rPr>
        <w:t>обо</w:t>
      </w:r>
      <w:proofErr w:type="gramEnd"/>
      <w:r>
        <w:rPr>
          <w:color w:val="000000"/>
          <w:sz w:val="24"/>
        </w:rPr>
        <w:t xml:space="preserve"> основных положениях работы «Экономич</w:t>
      </w:r>
      <w:r>
        <w:rPr>
          <w:color w:val="000000"/>
          <w:sz w:val="24"/>
        </w:rPr>
        <w:t>е</w:t>
      </w:r>
      <w:r>
        <w:rPr>
          <w:color w:val="000000"/>
          <w:sz w:val="24"/>
        </w:rPr>
        <w:t>ская таблица»</w:t>
      </w:r>
      <w:r>
        <w:rPr>
          <w:rStyle w:val="a5"/>
          <w:color w:val="000000"/>
          <w:sz w:val="24"/>
        </w:rPr>
        <w:footnoteReference w:id="11"/>
      </w:r>
      <w:r>
        <w:rPr>
          <w:color w:val="000000"/>
          <w:sz w:val="24"/>
        </w:rPr>
        <w:t>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К числу других важных произведений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следует отнести «Общие принципы экономической политики земледельческого государства и примеч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 xml:space="preserve">ния к этим принципам» (1758 г.). В этой статье, также как и в других трудах («Ответ на </w:t>
      </w:r>
      <w:proofErr w:type="spellStart"/>
      <w:r>
        <w:rPr>
          <w:color w:val="000000"/>
          <w:sz w:val="24"/>
        </w:rPr>
        <w:t>мемуар</w:t>
      </w:r>
      <w:proofErr w:type="spellEnd"/>
      <w:r>
        <w:rPr>
          <w:color w:val="000000"/>
          <w:sz w:val="24"/>
        </w:rPr>
        <w:t xml:space="preserve"> г-на М.Х.», «О торговле»,  «О ремесленном труде» и др.), Ф.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обосновывал основные положения экономической программы физиокр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 xml:space="preserve">тов. 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На методологии научных исследований Ф.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и на выводах, которые он делал, сильно сказывалась концепция естественного порядка, овладевшая к т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 xml:space="preserve">му времени умами передовых людей. Ф.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был убежден в том, что «все по</w:t>
      </w:r>
      <w:r>
        <w:rPr>
          <w:color w:val="000000"/>
          <w:sz w:val="24"/>
        </w:rPr>
        <w:t>д</w:t>
      </w:r>
      <w:r>
        <w:rPr>
          <w:color w:val="000000"/>
          <w:sz w:val="24"/>
        </w:rPr>
        <w:t>чинено в этом мире законам природы: люди одарены достаточным разумом, чтобы постигнуть эти законы и соблюдать их …»</w:t>
      </w:r>
      <w:r>
        <w:rPr>
          <w:rStyle w:val="a5"/>
          <w:color w:val="000000"/>
          <w:sz w:val="24"/>
        </w:rPr>
        <w:footnoteReference w:id="12"/>
      </w:r>
      <w:r>
        <w:rPr>
          <w:color w:val="000000"/>
          <w:sz w:val="24"/>
        </w:rPr>
        <w:t xml:space="preserve">. По мысли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>, естестве</w:t>
      </w:r>
      <w:r>
        <w:rPr>
          <w:color w:val="000000"/>
          <w:sz w:val="24"/>
        </w:rPr>
        <w:t>н</w:t>
      </w:r>
      <w:r>
        <w:rPr>
          <w:color w:val="000000"/>
          <w:sz w:val="24"/>
        </w:rPr>
        <w:t>ный порядок  - это такой порядок, который наиболее выг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ден для людей.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полагал, что при анализе экономических явлений и процессов нужно следовать «физическому порядку вещей», переходить «от причин к следствиям, оставляя в стороне результаты нерегулярного вмешательства пол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тической власти»</w:t>
      </w:r>
      <w:r>
        <w:rPr>
          <w:color w:val="000000"/>
          <w:sz w:val="24"/>
          <w:vertAlign w:val="superscript"/>
        </w:rPr>
        <w:footnoteReference w:id="13"/>
      </w:r>
      <w:r>
        <w:rPr>
          <w:color w:val="000000"/>
          <w:sz w:val="24"/>
        </w:rPr>
        <w:t xml:space="preserve">. В его работах прослеживаются элементы категориального анализа. Категории (в терминологии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– «отвлеченные понятия») должны согласовываться «с точным знанием естественного порядка при расчленении, строго соответствующем действительности»</w:t>
      </w:r>
      <w:r>
        <w:rPr>
          <w:color w:val="000000"/>
          <w:sz w:val="24"/>
          <w:vertAlign w:val="superscript"/>
        </w:rPr>
        <w:footnoteReference w:id="14"/>
      </w:r>
      <w:r>
        <w:rPr>
          <w:color w:val="000000"/>
          <w:sz w:val="24"/>
        </w:rPr>
        <w:t>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Будучи </w:t>
      </w:r>
      <w:proofErr w:type="gramStart"/>
      <w:r>
        <w:rPr>
          <w:color w:val="000000"/>
          <w:sz w:val="24"/>
        </w:rPr>
        <w:t>сторонником</w:t>
      </w:r>
      <w:proofErr w:type="gramEnd"/>
      <w:r>
        <w:rPr>
          <w:color w:val="000000"/>
          <w:sz w:val="24"/>
        </w:rPr>
        <w:t xml:space="preserve"> естественно-правовой концепции, Ф.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полагал, что «по своей природе человек является свободным и разумным существом, х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тя иногда не бывает ни тем, ни другим»</w:t>
      </w:r>
      <w:r>
        <w:rPr>
          <w:rStyle w:val="a5"/>
          <w:color w:val="000000"/>
          <w:sz w:val="24"/>
        </w:rPr>
        <w:footnoteReference w:id="15"/>
      </w:r>
      <w:r>
        <w:rPr>
          <w:color w:val="000000"/>
          <w:sz w:val="24"/>
        </w:rPr>
        <w:t>. Исходя из этой концепции,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объяснял экономические явления, в том числе разделение труда</w:t>
      </w:r>
      <w:r>
        <w:rPr>
          <w:rStyle w:val="a5"/>
          <w:color w:val="000000"/>
          <w:sz w:val="24"/>
        </w:rPr>
        <w:footnoteReference w:id="16"/>
      </w:r>
      <w:r>
        <w:rPr>
          <w:color w:val="000000"/>
          <w:sz w:val="24"/>
        </w:rPr>
        <w:t>. По его убе</w:t>
      </w:r>
      <w:r>
        <w:rPr>
          <w:color w:val="000000"/>
          <w:sz w:val="24"/>
        </w:rPr>
        <w:t>ж</w:t>
      </w:r>
      <w:r>
        <w:rPr>
          <w:color w:val="000000"/>
          <w:sz w:val="24"/>
        </w:rPr>
        <w:t xml:space="preserve">дению, правильное общественное устройство предполагает «глубокое изучение и продолжительное </w:t>
      </w:r>
      <w:r>
        <w:rPr>
          <w:color w:val="000000"/>
          <w:sz w:val="24"/>
        </w:rPr>
        <w:lastRenderedPageBreak/>
        <w:t>всеобщее обучение естественным зак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нам»</w:t>
      </w:r>
      <w:r>
        <w:rPr>
          <w:rStyle w:val="a5"/>
          <w:color w:val="000000"/>
          <w:sz w:val="24"/>
        </w:rPr>
        <w:footnoteReference w:id="17"/>
      </w:r>
      <w:r>
        <w:rPr>
          <w:color w:val="000000"/>
          <w:sz w:val="24"/>
        </w:rPr>
        <w:t>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Ф.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кардинально расходился с меркантилистами в трактовке бога</w:t>
      </w:r>
      <w:r>
        <w:rPr>
          <w:color w:val="000000"/>
          <w:sz w:val="24"/>
        </w:rPr>
        <w:t>т</w:t>
      </w:r>
      <w:r>
        <w:rPr>
          <w:color w:val="000000"/>
          <w:sz w:val="24"/>
        </w:rPr>
        <w:t>ства. Он доказывал, что «…деньги не являются богатством, в котором люди нуждаются для удовлетворения своих потребностей. Только блага, необход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мые для жизни и для ежегодного воспроизводства этих же самых благ, являются такими, к обладанию к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торыми нужно стремиться»</w:t>
      </w:r>
      <w:r>
        <w:rPr>
          <w:rStyle w:val="a5"/>
          <w:color w:val="000000"/>
          <w:sz w:val="24"/>
        </w:rPr>
        <w:footnoteReference w:id="18"/>
      </w:r>
      <w:r>
        <w:rPr>
          <w:color w:val="000000"/>
          <w:sz w:val="24"/>
        </w:rPr>
        <w:t>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Необходимо отметить, что какой-либо цельной и строгой концепции ст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имости, цены и денег у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не было. Однако весьма важным было то, что он исходил из принципа эквивалентности обмена и критиковал вывод мерка</w:t>
      </w:r>
      <w:r>
        <w:rPr>
          <w:color w:val="000000"/>
          <w:sz w:val="24"/>
        </w:rPr>
        <w:t>н</w:t>
      </w:r>
      <w:r>
        <w:rPr>
          <w:color w:val="000000"/>
          <w:sz w:val="24"/>
        </w:rPr>
        <w:t>тилистов о создании стоимости и богатства в сфере обращения.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п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сал, что «покупки уравновешиваются с обеих сторон таким образом, что их обою</w:t>
      </w:r>
      <w:r>
        <w:rPr>
          <w:color w:val="000000"/>
          <w:sz w:val="24"/>
        </w:rPr>
        <w:t>д</w:t>
      </w:r>
      <w:r>
        <w:rPr>
          <w:color w:val="000000"/>
          <w:sz w:val="24"/>
        </w:rPr>
        <w:t>ное действие сводится к обмену ценности на равную ценность, причем эти це</w:t>
      </w:r>
      <w:r>
        <w:rPr>
          <w:color w:val="000000"/>
          <w:sz w:val="24"/>
        </w:rPr>
        <w:t>н</w:t>
      </w:r>
      <w:r>
        <w:rPr>
          <w:color w:val="000000"/>
          <w:sz w:val="24"/>
        </w:rPr>
        <w:t>ности существовали … с той и с другой стороны до обмена; так что обмен в действительности ничего не производит»</w:t>
      </w:r>
      <w:r>
        <w:rPr>
          <w:color w:val="000000"/>
          <w:sz w:val="24"/>
          <w:vertAlign w:val="superscript"/>
        </w:rPr>
        <w:footnoteReference w:id="19"/>
      </w:r>
      <w:r>
        <w:rPr>
          <w:color w:val="000000"/>
          <w:sz w:val="24"/>
        </w:rPr>
        <w:t>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По мысли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>,  стоимость создается в сфере производства, и этот в</w:t>
      </w:r>
      <w:r>
        <w:rPr>
          <w:color w:val="000000"/>
          <w:sz w:val="24"/>
        </w:rPr>
        <w:t>ы</w:t>
      </w:r>
      <w:r>
        <w:rPr>
          <w:color w:val="000000"/>
          <w:sz w:val="24"/>
        </w:rPr>
        <w:t>вод для своего времени был весьма ценным. Однако, веря в особую спосо</w:t>
      </w:r>
      <w:r>
        <w:rPr>
          <w:color w:val="000000"/>
          <w:sz w:val="24"/>
        </w:rPr>
        <w:t>б</w:t>
      </w:r>
      <w:r>
        <w:rPr>
          <w:color w:val="000000"/>
          <w:sz w:val="24"/>
        </w:rPr>
        <w:t>ность сил природы создавать богатство, лидер физиократов постоянно наста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вал на том, что стоимость создается только в сельском хозяйстве и прежде всего в земледелии.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Двумя сторонами товара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считал потребительную стоимость («п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требительную ценность») и «продажную ценность» (</w:t>
      </w:r>
      <w:proofErr w:type="spellStart"/>
      <w:r>
        <w:rPr>
          <w:color w:val="000000"/>
          <w:sz w:val="24"/>
        </w:rPr>
        <w:t>valeur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venale</w:t>
      </w:r>
      <w:proofErr w:type="spellEnd"/>
      <w:r>
        <w:rPr>
          <w:color w:val="000000"/>
          <w:sz w:val="24"/>
        </w:rPr>
        <w:t>). Последний термин во многих случаях означал меновую стоимость, которую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н</w:t>
      </w:r>
      <w:r>
        <w:rPr>
          <w:color w:val="000000"/>
          <w:sz w:val="24"/>
        </w:rPr>
        <w:t>е</w:t>
      </w:r>
      <w:r>
        <w:rPr>
          <w:color w:val="000000"/>
          <w:sz w:val="24"/>
        </w:rPr>
        <w:t>редко смешивал со стоимостью («фундаментальной ценой», «реальной ценой», «истинной ценностью», «абсолютной ценой»). Но при всей нечеткости катег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 xml:space="preserve">риального аппарата, использовавшегося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в трактовке стоимости, важным было то, что он признавал объективные начала в ценообразовании, подчерк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вая, что цена «не регулируется потребностями людей, но в то же время не явл</w:t>
      </w:r>
      <w:r>
        <w:rPr>
          <w:color w:val="000000"/>
          <w:sz w:val="24"/>
        </w:rPr>
        <w:t>я</w:t>
      </w:r>
      <w:r>
        <w:rPr>
          <w:color w:val="000000"/>
          <w:sz w:val="24"/>
        </w:rPr>
        <w:t>ется ценностью, устанавливаемой произвольно или соглашениями между ко</w:t>
      </w:r>
      <w:r>
        <w:rPr>
          <w:color w:val="000000"/>
          <w:sz w:val="24"/>
        </w:rPr>
        <w:t>м</w:t>
      </w:r>
      <w:r>
        <w:rPr>
          <w:color w:val="000000"/>
          <w:sz w:val="24"/>
        </w:rPr>
        <w:t>мерсантами»</w:t>
      </w:r>
      <w:r>
        <w:rPr>
          <w:color w:val="000000"/>
          <w:sz w:val="24"/>
          <w:vertAlign w:val="superscript"/>
        </w:rPr>
        <w:footnoteReference w:id="20"/>
      </w:r>
      <w:r>
        <w:rPr>
          <w:color w:val="000000"/>
          <w:sz w:val="24"/>
        </w:rPr>
        <w:t>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не давал ясного ответа на вопрос о том, чем определяются сто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 xml:space="preserve">мость и цена товара. </w:t>
      </w:r>
      <w:proofErr w:type="gramStart"/>
      <w:r>
        <w:rPr>
          <w:color w:val="000000"/>
          <w:sz w:val="24"/>
        </w:rPr>
        <w:t>Из его рассуждений о «фундаментальной цене» следует, что под последней он понимал издержки производства</w:t>
      </w:r>
      <w:r>
        <w:rPr>
          <w:color w:val="000000"/>
          <w:sz w:val="24"/>
          <w:vertAlign w:val="superscript"/>
        </w:rPr>
        <w:footnoteReference w:id="21"/>
      </w:r>
      <w:r>
        <w:rPr>
          <w:color w:val="000000"/>
          <w:sz w:val="24"/>
        </w:rPr>
        <w:t>. Однако  в работах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можно встретить и утверждение о том, что «главными причинами, о</w:t>
      </w:r>
      <w:r>
        <w:rPr>
          <w:color w:val="000000"/>
          <w:sz w:val="24"/>
        </w:rPr>
        <w:t>б</w:t>
      </w:r>
      <w:r>
        <w:rPr>
          <w:color w:val="000000"/>
          <w:sz w:val="24"/>
        </w:rPr>
        <w:t>разующими рыночную цену произведений, являются их редкость или изобилие и более или менее сильная конкуренция продавцов и покупателей»</w:t>
      </w:r>
      <w:r>
        <w:rPr>
          <w:color w:val="000000"/>
          <w:sz w:val="24"/>
          <w:vertAlign w:val="superscript"/>
        </w:rPr>
        <w:footnoteReference w:id="22"/>
      </w:r>
      <w:r>
        <w:rPr>
          <w:color w:val="000000"/>
          <w:sz w:val="24"/>
        </w:rPr>
        <w:t>. При таком подходе вопрос о стоимости как объективной основе цен снимается.</w:t>
      </w:r>
      <w:proofErr w:type="gramEnd"/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Концепция денег, которой придерживался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, менее противоречива, хотя не лишена односторонности. Он не отрицал необходимости денег, однако полезными считал только три их функции: 1) деньги как мера стоимости, 2) как средство обращения, 3) как средство платежа.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недооценивал товарную природу денег и утверждал, что в торговле деньги имеют «только отвлеченное значение» и «заменяющие их письменные обязательства более удобны»</w:t>
      </w:r>
      <w:r>
        <w:rPr>
          <w:color w:val="000000"/>
          <w:sz w:val="24"/>
          <w:vertAlign w:val="superscript"/>
        </w:rPr>
        <w:footnoteReference w:id="23"/>
      </w:r>
      <w:r>
        <w:rPr>
          <w:color w:val="000000"/>
          <w:sz w:val="24"/>
        </w:rPr>
        <w:t>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Хотя в работах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нет формулировки законов денежного обращения, есть основания полагать, что он близко подошел к решению вопроса о колич</w:t>
      </w:r>
      <w:r>
        <w:rPr>
          <w:color w:val="000000"/>
          <w:sz w:val="24"/>
        </w:rPr>
        <w:t>е</w:t>
      </w:r>
      <w:r>
        <w:rPr>
          <w:color w:val="000000"/>
          <w:sz w:val="24"/>
        </w:rPr>
        <w:t xml:space="preserve">стве денег, необходимом для обращения. По мысли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>, «денежная масса в какой-либо нации может возрастать только в таких размерах, в каких возрастает само воспроизводство». Он понимал, что «быстрота обращения может возм</w:t>
      </w:r>
      <w:r>
        <w:rPr>
          <w:color w:val="000000"/>
          <w:sz w:val="24"/>
        </w:rPr>
        <w:t>е</w:t>
      </w:r>
      <w:r>
        <w:rPr>
          <w:color w:val="000000"/>
          <w:sz w:val="24"/>
        </w:rPr>
        <w:t xml:space="preserve">стить в значительных размерах </w:t>
      </w:r>
      <w:r>
        <w:rPr>
          <w:color w:val="000000"/>
          <w:sz w:val="24"/>
        </w:rPr>
        <w:lastRenderedPageBreak/>
        <w:t>количество денежной массы»</w:t>
      </w:r>
      <w:r>
        <w:rPr>
          <w:color w:val="000000"/>
          <w:sz w:val="24"/>
          <w:vertAlign w:val="superscript"/>
        </w:rPr>
        <w:footnoteReference w:id="24"/>
      </w:r>
      <w:r>
        <w:rPr>
          <w:color w:val="000000"/>
          <w:sz w:val="24"/>
        </w:rPr>
        <w:t>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Капитал, по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>, - это сырье, материалы, инструменты, здания, скот, с</w:t>
      </w:r>
      <w:r>
        <w:rPr>
          <w:color w:val="000000"/>
          <w:sz w:val="24"/>
        </w:rPr>
        <w:t>е</w:t>
      </w:r>
      <w:r>
        <w:rPr>
          <w:color w:val="000000"/>
          <w:sz w:val="24"/>
        </w:rPr>
        <w:t>мена и другие средства производства. Это определение более корректно, чем трактовка капитала меркантилистами, которые сводили эту категорию только к деньгам. Кроме того, рассматривая структуру затрат в этой отрасли,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выделял «первоначальные авансы» (</w:t>
      </w:r>
      <w:proofErr w:type="spellStart"/>
      <w:r>
        <w:rPr>
          <w:color w:val="000000"/>
          <w:sz w:val="24"/>
        </w:rPr>
        <w:t>avances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primitives</w:t>
      </w:r>
      <w:proofErr w:type="spellEnd"/>
      <w:r>
        <w:rPr>
          <w:color w:val="000000"/>
          <w:sz w:val="24"/>
        </w:rPr>
        <w:t>) и «ежегодные авансы» (</w:t>
      </w:r>
      <w:proofErr w:type="spellStart"/>
      <w:r>
        <w:rPr>
          <w:color w:val="000000"/>
          <w:sz w:val="24"/>
        </w:rPr>
        <w:t>avances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annuelles</w:t>
      </w:r>
      <w:proofErr w:type="spellEnd"/>
      <w:r>
        <w:rPr>
          <w:color w:val="000000"/>
          <w:sz w:val="24"/>
        </w:rPr>
        <w:t>)</w:t>
      </w:r>
      <w:r>
        <w:rPr>
          <w:rStyle w:val="a5"/>
          <w:color w:val="000000"/>
          <w:sz w:val="24"/>
        </w:rPr>
        <w:footnoteReference w:id="25"/>
      </w:r>
      <w:r>
        <w:rPr>
          <w:color w:val="000000"/>
          <w:sz w:val="24"/>
        </w:rPr>
        <w:t>. К «первоначальным авансам» относятся расходы на сре</w:t>
      </w:r>
      <w:r>
        <w:rPr>
          <w:color w:val="000000"/>
          <w:sz w:val="24"/>
        </w:rPr>
        <w:t>д</w:t>
      </w:r>
      <w:r>
        <w:rPr>
          <w:color w:val="000000"/>
          <w:sz w:val="24"/>
        </w:rPr>
        <w:t>ства производства, к «ежегодным» - затраты на семена, труд и другие расходы, которые приходится делать ежегодно. Как видим,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в своем анализе к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 xml:space="preserve">питала предвосхитил деление капитала на основной и </w:t>
      </w:r>
      <w:proofErr w:type="gramStart"/>
      <w:r>
        <w:rPr>
          <w:color w:val="000000"/>
          <w:sz w:val="24"/>
        </w:rPr>
        <w:t>оборотный</w:t>
      </w:r>
      <w:proofErr w:type="gramEnd"/>
      <w:r>
        <w:rPr>
          <w:color w:val="000000"/>
          <w:sz w:val="24"/>
        </w:rPr>
        <w:t>, введенное в политическую экономию А. См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том.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Слабыми сторонами анализа капитала, предпринятого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>, были, во-первых, непонимание исторического характера этой категории, во-вторых, н</w:t>
      </w:r>
      <w:r>
        <w:rPr>
          <w:color w:val="000000"/>
          <w:sz w:val="24"/>
        </w:rPr>
        <w:t>е</w:t>
      </w:r>
      <w:r>
        <w:rPr>
          <w:color w:val="000000"/>
          <w:sz w:val="24"/>
        </w:rPr>
        <w:t>правомерная трактовка капитала, функционирующего в промышленности и р</w:t>
      </w:r>
      <w:r>
        <w:rPr>
          <w:color w:val="000000"/>
          <w:sz w:val="24"/>
        </w:rPr>
        <w:t>е</w:t>
      </w:r>
      <w:r>
        <w:rPr>
          <w:color w:val="000000"/>
          <w:sz w:val="24"/>
        </w:rPr>
        <w:t>месле, как бесплодного. Однако ценным для экономической науки было то, что, в отличие от А. Смита,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понимал различие между оборотным капиталом (являющимся, по современным представлениям, частью производительного к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>питала, наряду с капиталом основным) и капиталом обращения. Например, деньги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не относил ни к «первоначальным авансам», ни к «ежегодным», поскольку это капитал обращения. Важным было и то, что критерием деления производительного капитала на две части (в современной терминологии - на основной и </w:t>
      </w:r>
      <w:proofErr w:type="gramStart"/>
      <w:r>
        <w:rPr>
          <w:color w:val="000000"/>
          <w:sz w:val="24"/>
        </w:rPr>
        <w:t>оборотный</w:t>
      </w:r>
      <w:proofErr w:type="gramEnd"/>
      <w:r>
        <w:rPr>
          <w:color w:val="000000"/>
          <w:sz w:val="24"/>
        </w:rPr>
        <w:t>) было не движение вещества и перемещение собстве</w:t>
      </w:r>
      <w:r>
        <w:rPr>
          <w:color w:val="000000"/>
          <w:sz w:val="24"/>
        </w:rPr>
        <w:t>н</w:t>
      </w:r>
      <w:r>
        <w:rPr>
          <w:color w:val="000000"/>
          <w:sz w:val="24"/>
        </w:rPr>
        <w:t>ности (как у А. Смита), а обращение стоимости.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Центральной категорией в экономической теории Ф.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является кат</w:t>
      </w:r>
      <w:r>
        <w:rPr>
          <w:color w:val="000000"/>
          <w:sz w:val="24"/>
        </w:rPr>
        <w:t>е</w:t>
      </w:r>
      <w:r>
        <w:rPr>
          <w:color w:val="000000"/>
          <w:sz w:val="24"/>
        </w:rPr>
        <w:t>гория «чистого продукта» (</w:t>
      </w:r>
      <w:proofErr w:type="spellStart"/>
      <w:r>
        <w:rPr>
          <w:color w:val="000000"/>
          <w:sz w:val="24"/>
        </w:rPr>
        <w:t>produit</w:t>
      </w:r>
      <w:proofErr w:type="spellEnd"/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net</w:t>
      </w:r>
      <w:proofErr w:type="spellEnd"/>
      <w:r>
        <w:rPr>
          <w:color w:val="000000"/>
          <w:sz w:val="24"/>
        </w:rPr>
        <w:t>), который определялся как разница между ценой и затратами</w:t>
      </w:r>
      <w:r>
        <w:rPr>
          <w:rStyle w:val="a5"/>
          <w:color w:val="000000"/>
          <w:sz w:val="24"/>
        </w:rPr>
        <w:footnoteReference w:id="26"/>
      </w:r>
      <w:r>
        <w:rPr>
          <w:color w:val="000000"/>
          <w:sz w:val="24"/>
        </w:rPr>
        <w:t xml:space="preserve">. «Чистый продукт», по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>, представляет собой дар пр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роды, получаемый только в сельском хозяйстве благодаря затратам сырья, м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>териалов и труда.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Величина «чистого продукта» </w:t>
      </w:r>
      <w:proofErr w:type="gramStart"/>
      <w:r>
        <w:rPr>
          <w:color w:val="000000"/>
          <w:sz w:val="24"/>
        </w:rPr>
        <w:t>зависит</w:t>
      </w:r>
      <w:proofErr w:type="gramEnd"/>
      <w:r>
        <w:rPr>
          <w:color w:val="000000"/>
          <w:sz w:val="24"/>
        </w:rPr>
        <w:t xml:space="preserve"> прежде всего от заработной платы сельскохозяйственных рабочих, которая, по словам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>, есть плата за труд</w:t>
      </w:r>
      <w:r>
        <w:rPr>
          <w:color w:val="000000"/>
          <w:sz w:val="24"/>
          <w:vertAlign w:val="superscript"/>
        </w:rPr>
        <w:footnoteReference w:id="27"/>
      </w:r>
      <w:r>
        <w:rPr>
          <w:color w:val="000000"/>
          <w:sz w:val="24"/>
        </w:rPr>
        <w:t>. Он понимал, что конкуренция между рабочими – фактор снижения платы за труд</w:t>
      </w:r>
      <w:r>
        <w:rPr>
          <w:color w:val="000000"/>
          <w:sz w:val="24"/>
          <w:vertAlign w:val="superscript"/>
        </w:rPr>
        <w:footnoteReference w:id="28"/>
      </w:r>
      <w:r>
        <w:rPr>
          <w:color w:val="000000"/>
          <w:sz w:val="24"/>
        </w:rPr>
        <w:t>, однако, в отличие от В. </w:t>
      </w:r>
      <w:proofErr w:type="spellStart"/>
      <w:r>
        <w:rPr>
          <w:color w:val="000000"/>
          <w:sz w:val="24"/>
        </w:rPr>
        <w:t>Петти</w:t>
      </w:r>
      <w:proofErr w:type="spellEnd"/>
      <w:r>
        <w:rPr>
          <w:color w:val="000000"/>
          <w:sz w:val="24"/>
        </w:rPr>
        <w:t>,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не придерживался точки зрения, согласно которой размер этой платы определяется физиологическим миним</w:t>
      </w:r>
      <w:r>
        <w:rPr>
          <w:color w:val="000000"/>
          <w:sz w:val="24"/>
        </w:rPr>
        <w:t>у</w:t>
      </w:r>
      <w:r>
        <w:rPr>
          <w:color w:val="000000"/>
          <w:sz w:val="24"/>
        </w:rPr>
        <w:t xml:space="preserve">мом средств существования рабочего и его семьи. По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>, величина зарабо</w:t>
      </w:r>
      <w:r>
        <w:rPr>
          <w:color w:val="000000"/>
          <w:sz w:val="24"/>
        </w:rPr>
        <w:t>т</w:t>
      </w:r>
      <w:r>
        <w:rPr>
          <w:color w:val="000000"/>
          <w:sz w:val="24"/>
        </w:rPr>
        <w:t>ной платы регулируется законами «естественного порядка», которые обеспеч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вают рабочему такой уровень вознаграждения за труд, при котором удовлетв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ряются потребности рабочего</w:t>
      </w:r>
      <w:r>
        <w:rPr>
          <w:color w:val="000000"/>
          <w:sz w:val="24"/>
          <w:vertAlign w:val="superscript"/>
        </w:rPr>
        <w:footnoteReference w:id="29"/>
      </w:r>
      <w:r>
        <w:rPr>
          <w:color w:val="000000"/>
          <w:sz w:val="24"/>
        </w:rPr>
        <w:t>. Вместе с тем он полагал, что «фонд заработной платы ограничен»</w:t>
      </w:r>
      <w:r>
        <w:rPr>
          <w:color w:val="000000"/>
          <w:sz w:val="24"/>
          <w:vertAlign w:val="superscript"/>
        </w:rPr>
        <w:footnoteReference w:id="30"/>
      </w:r>
      <w:r>
        <w:rPr>
          <w:color w:val="000000"/>
          <w:sz w:val="24"/>
        </w:rPr>
        <w:t xml:space="preserve"> и был против какого-либо сознательного уменьшения или увеличения платы за труд.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Для характеристики того, что мы называем предпринимательской приб</w:t>
      </w:r>
      <w:r>
        <w:rPr>
          <w:color w:val="000000"/>
          <w:sz w:val="24"/>
        </w:rPr>
        <w:t>ы</w:t>
      </w:r>
      <w:r>
        <w:rPr>
          <w:color w:val="000000"/>
          <w:sz w:val="24"/>
        </w:rPr>
        <w:t>лью,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использовал разные термины (</w:t>
      </w:r>
      <w:proofErr w:type="spellStart"/>
      <w:r>
        <w:rPr>
          <w:color w:val="000000"/>
          <w:sz w:val="24"/>
        </w:rPr>
        <w:t>profit</w:t>
      </w:r>
      <w:proofErr w:type="spellEnd"/>
      <w:r>
        <w:rPr>
          <w:color w:val="000000"/>
          <w:sz w:val="24"/>
        </w:rPr>
        <w:t xml:space="preserve">, </w:t>
      </w:r>
      <w:r>
        <w:rPr>
          <w:color w:val="000000"/>
          <w:sz w:val="24"/>
          <w:lang w:val="en-US"/>
        </w:rPr>
        <w:t>gain</w:t>
      </w:r>
      <w:r>
        <w:rPr>
          <w:color w:val="000000"/>
          <w:sz w:val="24"/>
        </w:rPr>
        <w:t xml:space="preserve">, </w:t>
      </w:r>
      <w:proofErr w:type="spellStart"/>
      <w:r>
        <w:rPr>
          <w:color w:val="000000"/>
          <w:sz w:val="24"/>
          <w:lang w:val="en-US"/>
        </w:rPr>
        <w:t>revenu</w:t>
      </w:r>
      <w:proofErr w:type="spellEnd"/>
      <w:r>
        <w:rPr>
          <w:color w:val="000000"/>
          <w:sz w:val="24"/>
        </w:rPr>
        <w:t>). Придерживаясь своей концепции эквивалентности обмена, он считал торговую прибыль нево</w:t>
      </w:r>
      <w:r>
        <w:rPr>
          <w:color w:val="000000"/>
          <w:sz w:val="24"/>
        </w:rPr>
        <w:t>з</w:t>
      </w:r>
      <w:r>
        <w:rPr>
          <w:color w:val="000000"/>
          <w:sz w:val="24"/>
        </w:rPr>
        <w:t>можной. Прибыль промышленного капиталиста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отождествлял с зар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 xml:space="preserve">ботной платой, которую капиталист получал за свой труд. 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В анализе ссудного процента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не пошел дальше В. </w:t>
      </w:r>
      <w:proofErr w:type="spellStart"/>
      <w:r>
        <w:rPr>
          <w:color w:val="000000"/>
          <w:sz w:val="24"/>
        </w:rPr>
        <w:t>Петти</w:t>
      </w:r>
      <w:proofErr w:type="spellEnd"/>
      <w:r>
        <w:rPr>
          <w:color w:val="000000"/>
          <w:sz w:val="24"/>
        </w:rPr>
        <w:t xml:space="preserve"> и считал процент доходом, производным от земельной ренты</w:t>
      </w:r>
      <w:r>
        <w:rPr>
          <w:color w:val="000000"/>
          <w:sz w:val="24"/>
          <w:vertAlign w:val="superscript"/>
        </w:rPr>
        <w:footnoteReference w:id="31"/>
      </w:r>
      <w:r>
        <w:rPr>
          <w:color w:val="000000"/>
          <w:sz w:val="24"/>
        </w:rPr>
        <w:t>. Он был против законод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 xml:space="preserve">тельного </w:t>
      </w:r>
      <w:r>
        <w:rPr>
          <w:color w:val="000000"/>
          <w:sz w:val="24"/>
        </w:rPr>
        <w:lastRenderedPageBreak/>
        <w:t>регулирования процента, но допускал возможность установления его предельной нормы</w:t>
      </w:r>
      <w:r>
        <w:rPr>
          <w:color w:val="000000"/>
          <w:sz w:val="24"/>
          <w:vertAlign w:val="superscript"/>
        </w:rPr>
        <w:footnoteReference w:id="32"/>
      </w:r>
      <w:r>
        <w:rPr>
          <w:color w:val="000000"/>
          <w:sz w:val="24"/>
        </w:rPr>
        <w:t>. По-видимому,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догадывался о существовании з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>висимости между ставкой процента и спросом и предложением денежного к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>питала</w:t>
      </w:r>
      <w:r>
        <w:rPr>
          <w:color w:val="000000"/>
          <w:sz w:val="24"/>
          <w:vertAlign w:val="superscript"/>
        </w:rPr>
        <w:footnoteReference w:id="33"/>
      </w:r>
      <w:r>
        <w:rPr>
          <w:color w:val="000000"/>
          <w:sz w:val="24"/>
        </w:rPr>
        <w:t>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Единственным видом реального дохода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считал земельную ренту. Он писал, что «ничто в действительности не может приносить дохода, кроме земли и воды. </w:t>
      </w:r>
      <w:proofErr w:type="gramStart"/>
      <w:r>
        <w:rPr>
          <w:color w:val="000000"/>
          <w:sz w:val="24"/>
        </w:rPr>
        <w:t>Можно даже сказать просто: кроме земли, так как без последней вода ничего не производит»</w:t>
      </w:r>
      <w:r>
        <w:rPr>
          <w:color w:val="000000"/>
          <w:sz w:val="24"/>
          <w:vertAlign w:val="superscript"/>
        </w:rPr>
        <w:footnoteReference w:id="34"/>
      </w:r>
      <w:r>
        <w:rPr>
          <w:color w:val="000000"/>
          <w:sz w:val="24"/>
        </w:rPr>
        <w:t xml:space="preserve">. Рента, по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>, - это тот «чистый продукт», к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торый присваивается землевладельцами.</w:t>
      </w:r>
      <w:proofErr w:type="gramEnd"/>
      <w:r>
        <w:rPr>
          <w:color w:val="000000"/>
          <w:sz w:val="24"/>
        </w:rPr>
        <w:t xml:space="preserve"> Он производится силами природы и становится достоянием земельных собственников потому, что они управляют землей и когда-то сделали капиталовложения в соответствующие участки.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Анализируя проблему «чистого продукта»,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сделал некоторые в</w:t>
      </w:r>
      <w:r>
        <w:rPr>
          <w:color w:val="000000"/>
          <w:sz w:val="24"/>
        </w:rPr>
        <w:t>ы</w:t>
      </w:r>
      <w:r>
        <w:rPr>
          <w:color w:val="000000"/>
          <w:sz w:val="24"/>
        </w:rPr>
        <w:t>воды, которые кажутся довольно радикальными на фоне весьма умеренной «с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 xml:space="preserve">стемы физиократов». </w:t>
      </w:r>
      <w:proofErr w:type="gramStart"/>
      <w:r>
        <w:rPr>
          <w:color w:val="000000"/>
          <w:sz w:val="24"/>
        </w:rPr>
        <w:t>Так, в статье «Налоги» он писал, что «чистый продукт» (рента) «принадлежит государству столько же, сколько собственникам».</w:t>
      </w:r>
      <w:proofErr w:type="gramEnd"/>
      <w:r>
        <w:rPr>
          <w:color w:val="000000"/>
          <w:sz w:val="24"/>
        </w:rPr>
        <w:t xml:space="preserve"> По мысли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>, если бы земельные собственники перестали расходовать свои рентные доходы, ренту «необходимо было бы … у них отнять»</w:t>
      </w:r>
      <w:r>
        <w:rPr>
          <w:color w:val="000000"/>
          <w:sz w:val="24"/>
          <w:vertAlign w:val="superscript"/>
        </w:rPr>
        <w:footnoteReference w:id="35"/>
      </w:r>
      <w:r>
        <w:rPr>
          <w:color w:val="000000"/>
          <w:sz w:val="24"/>
        </w:rPr>
        <w:t>. Основоп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 xml:space="preserve">ложник </w:t>
      </w:r>
      <w:proofErr w:type="spellStart"/>
      <w:r>
        <w:rPr>
          <w:color w:val="000000"/>
          <w:sz w:val="24"/>
        </w:rPr>
        <w:t>физиократии</w:t>
      </w:r>
      <w:proofErr w:type="spellEnd"/>
      <w:r>
        <w:rPr>
          <w:color w:val="000000"/>
          <w:sz w:val="24"/>
        </w:rPr>
        <w:t xml:space="preserve"> был убежден в том, что «налог должен взиматься неп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средственно с чистого продукта земли»</w:t>
      </w:r>
      <w:r>
        <w:rPr>
          <w:color w:val="000000"/>
          <w:sz w:val="24"/>
          <w:vertAlign w:val="superscript"/>
        </w:rPr>
        <w:footnoteReference w:id="36"/>
      </w:r>
      <w:r>
        <w:rPr>
          <w:color w:val="000000"/>
          <w:sz w:val="24"/>
        </w:rPr>
        <w:t>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proofErr w:type="gramStart"/>
      <w:r>
        <w:rPr>
          <w:color w:val="000000"/>
          <w:sz w:val="24"/>
        </w:rPr>
        <w:t xml:space="preserve">Кроме земледельцев, реальными производителями Ф.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считал рыб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ловов, а также лиц, занятых в горно-добывающей промышленности</w:t>
      </w:r>
      <w:r>
        <w:rPr>
          <w:color w:val="000000"/>
          <w:sz w:val="24"/>
          <w:vertAlign w:val="superscript"/>
        </w:rPr>
        <w:footnoteReference w:id="37"/>
      </w:r>
      <w:r>
        <w:rPr>
          <w:color w:val="000000"/>
          <w:sz w:val="24"/>
        </w:rPr>
        <w:t>. Скотов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 xml:space="preserve">дов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был готов признать производительно занятым населением лишь п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стольку, поскольку скотоводство дает удобрение, без которого невозможны в</w:t>
      </w:r>
      <w:r>
        <w:rPr>
          <w:color w:val="000000"/>
          <w:sz w:val="24"/>
        </w:rPr>
        <w:t>ы</w:t>
      </w:r>
      <w:r>
        <w:rPr>
          <w:color w:val="000000"/>
          <w:sz w:val="24"/>
        </w:rPr>
        <w:t>сокие урожаи</w:t>
      </w:r>
      <w:r>
        <w:rPr>
          <w:color w:val="000000"/>
          <w:sz w:val="24"/>
          <w:vertAlign w:val="superscript"/>
        </w:rPr>
        <w:footnoteReference w:id="38"/>
      </w:r>
      <w:r>
        <w:rPr>
          <w:color w:val="000000"/>
          <w:sz w:val="24"/>
        </w:rPr>
        <w:t>. Промышленность, ремесло и торговля, по мнению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>, - абсолютно бесплодные отрасли</w:t>
      </w:r>
      <w:r>
        <w:rPr>
          <w:color w:val="000000"/>
          <w:sz w:val="24"/>
          <w:vertAlign w:val="superscript"/>
        </w:rPr>
        <w:footnoteReference w:id="39"/>
      </w:r>
      <w:r>
        <w:rPr>
          <w:color w:val="000000"/>
          <w:sz w:val="24"/>
        </w:rPr>
        <w:t>. При этом главным аргументом в пользу так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го вывода было то, что в торговле имеет место</w:t>
      </w:r>
      <w:proofErr w:type="gramEnd"/>
      <w:r>
        <w:rPr>
          <w:color w:val="000000"/>
          <w:sz w:val="24"/>
        </w:rPr>
        <w:t xml:space="preserve"> лишь перемещение богатства из рук в руки, а в промышленности и ремесле - сложение богатств (то есть соед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нение уже имеющихся элементов богатства)</w:t>
      </w:r>
      <w:r>
        <w:rPr>
          <w:color w:val="000000"/>
          <w:sz w:val="24"/>
          <w:vertAlign w:val="superscript"/>
        </w:rPr>
        <w:footnoteReference w:id="40"/>
      </w:r>
      <w:r>
        <w:rPr>
          <w:color w:val="000000"/>
          <w:sz w:val="24"/>
        </w:rPr>
        <w:t>, в то время как в земледелии, где работает природа, происходит увеличение богатства (то есть не только покр</w:t>
      </w:r>
      <w:r>
        <w:rPr>
          <w:color w:val="000000"/>
          <w:sz w:val="24"/>
        </w:rPr>
        <w:t>ы</w:t>
      </w:r>
      <w:r>
        <w:rPr>
          <w:color w:val="000000"/>
          <w:sz w:val="24"/>
        </w:rPr>
        <w:t>ваются издержки производства, но и создается излишек - «чистый продукт», с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ставляющий доход наций)</w:t>
      </w:r>
      <w:r>
        <w:rPr>
          <w:color w:val="000000"/>
          <w:sz w:val="24"/>
          <w:vertAlign w:val="superscript"/>
        </w:rPr>
        <w:footnoteReference w:id="41"/>
      </w:r>
      <w:r>
        <w:rPr>
          <w:color w:val="000000"/>
          <w:sz w:val="24"/>
        </w:rPr>
        <w:t>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Апофеоз земледелию можно найти во многих работах Ф.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>. Так, в ст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>тье «Общие принципы экономической политики земледельческого госуда</w:t>
      </w:r>
      <w:r>
        <w:rPr>
          <w:color w:val="000000"/>
          <w:sz w:val="24"/>
        </w:rPr>
        <w:t>р</w:t>
      </w:r>
      <w:r>
        <w:rPr>
          <w:color w:val="000000"/>
          <w:sz w:val="24"/>
        </w:rPr>
        <w:t xml:space="preserve">ства»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писал: </w:t>
      </w:r>
      <w:proofErr w:type="gramStart"/>
      <w:r>
        <w:rPr>
          <w:color w:val="000000"/>
          <w:sz w:val="24"/>
        </w:rPr>
        <w:t>«</w:t>
      </w:r>
      <w:r>
        <w:rPr>
          <w:i/>
          <w:color w:val="000000"/>
          <w:sz w:val="24"/>
        </w:rPr>
        <w:t>Из всех способов приобретения нет более хорошего, выго</w:t>
      </w:r>
      <w:r>
        <w:rPr>
          <w:i/>
          <w:color w:val="000000"/>
          <w:sz w:val="24"/>
        </w:rPr>
        <w:t>д</w:t>
      </w:r>
      <w:r>
        <w:rPr>
          <w:i/>
          <w:color w:val="000000"/>
          <w:sz w:val="24"/>
        </w:rPr>
        <w:t>ного, приятного и более достойного свободного человека, чем занятие ЗЕ</w:t>
      </w:r>
      <w:r>
        <w:rPr>
          <w:i/>
          <w:color w:val="000000"/>
          <w:sz w:val="24"/>
        </w:rPr>
        <w:t>М</w:t>
      </w:r>
      <w:r>
        <w:rPr>
          <w:i/>
          <w:color w:val="000000"/>
          <w:sz w:val="24"/>
        </w:rPr>
        <w:t>ЛЕДЕЛИЕМ … нет более счастливого занятия, чем земледелие; и не только по той пользе, какую приносит оно человеческому роду, но также и по тому д</w:t>
      </w:r>
      <w:r>
        <w:rPr>
          <w:i/>
          <w:color w:val="000000"/>
          <w:sz w:val="24"/>
        </w:rPr>
        <w:t>о</w:t>
      </w:r>
      <w:r>
        <w:rPr>
          <w:i/>
          <w:color w:val="000000"/>
          <w:sz w:val="24"/>
        </w:rPr>
        <w:t xml:space="preserve">вольству, удовлетворению и обилию всех </w:t>
      </w:r>
      <w:r>
        <w:rPr>
          <w:i/>
          <w:color w:val="000000"/>
          <w:sz w:val="24"/>
        </w:rPr>
        <w:lastRenderedPageBreak/>
        <w:t>произведений, необходимых не только для существования человека, но и для почитания богов</w:t>
      </w:r>
      <w:r>
        <w:rPr>
          <w:color w:val="000000"/>
          <w:sz w:val="24"/>
        </w:rPr>
        <w:t>»</w:t>
      </w:r>
      <w:r>
        <w:rPr>
          <w:rStyle w:val="a5"/>
          <w:color w:val="000000"/>
          <w:sz w:val="24"/>
        </w:rPr>
        <w:footnoteReference w:id="42"/>
      </w:r>
      <w:r>
        <w:rPr>
          <w:color w:val="000000"/>
          <w:sz w:val="24"/>
        </w:rPr>
        <w:t xml:space="preserve">. </w:t>
      </w:r>
      <w:proofErr w:type="gramEnd"/>
    </w:p>
    <w:p w:rsidR="007C7CB1" w:rsidRDefault="007C7CB1" w:rsidP="007C7CB1">
      <w:pPr>
        <w:ind w:right="203" w:firstLine="567"/>
        <w:rPr>
          <w:color w:val="000000"/>
          <w:sz w:val="24"/>
        </w:rPr>
      </w:pPr>
      <w:proofErr w:type="gramStart"/>
      <w:r>
        <w:rPr>
          <w:color w:val="000000"/>
          <w:sz w:val="24"/>
        </w:rPr>
        <w:t>Исходя из своих представлений о производительном и непроизводител</w:t>
      </w:r>
      <w:r>
        <w:rPr>
          <w:color w:val="000000"/>
          <w:sz w:val="24"/>
        </w:rPr>
        <w:t>ь</w:t>
      </w:r>
      <w:r>
        <w:rPr>
          <w:color w:val="000000"/>
          <w:sz w:val="24"/>
        </w:rPr>
        <w:t>ном труде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делил</w:t>
      </w:r>
      <w:proofErr w:type="gramEnd"/>
      <w:r>
        <w:rPr>
          <w:color w:val="000000"/>
          <w:sz w:val="24"/>
        </w:rPr>
        <w:t xml:space="preserve"> все население страны на производительный класс, «бесплодный класс» и земельных собственников. </w:t>
      </w:r>
      <w:proofErr w:type="gramStart"/>
      <w:r>
        <w:rPr>
          <w:color w:val="000000"/>
          <w:sz w:val="24"/>
        </w:rPr>
        <w:t>К производительному классу он отнес всех тех, кто занят в земледелии и воспроизводит ежегодные богатства нации, производит, используя силы природы, чистый продукт, и выплачивает доходы землевладельцам</w:t>
      </w:r>
      <w:r>
        <w:rPr>
          <w:rStyle w:val="a5"/>
          <w:color w:val="000000"/>
          <w:sz w:val="24"/>
        </w:rPr>
        <w:footnoteReference w:id="43"/>
      </w:r>
      <w:r>
        <w:rPr>
          <w:color w:val="000000"/>
          <w:sz w:val="24"/>
        </w:rPr>
        <w:t>. В «бесплодный класс» он зачислил ремесленников, промышленных рабочих, фабрикантов, торговцев, прислугу и т. д.</w:t>
      </w:r>
      <w:r>
        <w:rPr>
          <w:rStyle w:val="a5"/>
          <w:color w:val="000000"/>
          <w:sz w:val="24"/>
        </w:rPr>
        <w:footnoteReference w:id="44"/>
      </w:r>
      <w:r>
        <w:rPr>
          <w:color w:val="000000"/>
          <w:sz w:val="24"/>
        </w:rPr>
        <w:t xml:space="preserve"> Представ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тели этого класса либо ничего не производят (например, прислуга, актеры), л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бо лишь видоизменяют вещество природы.</w:t>
      </w:r>
      <w:proofErr w:type="gramEnd"/>
      <w:r>
        <w:rPr>
          <w:color w:val="000000"/>
          <w:sz w:val="24"/>
        </w:rPr>
        <w:t xml:space="preserve"> Их </w:t>
      </w:r>
      <w:proofErr w:type="gramStart"/>
      <w:r>
        <w:rPr>
          <w:color w:val="000000"/>
          <w:sz w:val="24"/>
        </w:rPr>
        <w:t>доходы</w:t>
      </w:r>
      <w:proofErr w:type="gramEnd"/>
      <w:r>
        <w:rPr>
          <w:color w:val="000000"/>
          <w:sz w:val="24"/>
        </w:rPr>
        <w:t xml:space="preserve"> в конечном счете опл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>чиваются производительным классом</w:t>
      </w:r>
      <w:r>
        <w:rPr>
          <w:rStyle w:val="a5"/>
          <w:color w:val="000000"/>
          <w:sz w:val="24"/>
        </w:rPr>
        <w:footnoteReference w:id="45"/>
      </w:r>
      <w:r>
        <w:rPr>
          <w:color w:val="000000"/>
          <w:sz w:val="24"/>
        </w:rPr>
        <w:t>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Таким образом,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не различал в производительном и «бесплодном классе» предпринимателей и наемных рабочих. Эта схема классового деления общества впоследствии была уточнена А.Р.Ж. Тюрго, который считал наемных рабочих и предпринимателей разными кла</w:t>
      </w:r>
      <w:r>
        <w:rPr>
          <w:color w:val="000000"/>
          <w:sz w:val="24"/>
        </w:rPr>
        <w:t>с</w:t>
      </w:r>
      <w:r>
        <w:rPr>
          <w:color w:val="000000"/>
          <w:sz w:val="24"/>
        </w:rPr>
        <w:t>сами.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proofErr w:type="gramStart"/>
      <w:r>
        <w:rPr>
          <w:color w:val="000000"/>
          <w:sz w:val="24"/>
        </w:rPr>
        <w:t>Тезис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о том, что производительным является труд, создающий б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гатство, был прогрессивным для экономической мысли XVIII в., однако дел</w:t>
      </w:r>
      <w:r>
        <w:rPr>
          <w:color w:val="000000"/>
          <w:sz w:val="24"/>
        </w:rPr>
        <w:t>е</w:t>
      </w:r>
      <w:r>
        <w:rPr>
          <w:color w:val="000000"/>
          <w:sz w:val="24"/>
        </w:rPr>
        <w:t>ние сфер экономики на производительные и бесплодные, предложенное осн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 xml:space="preserve">воположником </w:t>
      </w:r>
      <w:proofErr w:type="spellStart"/>
      <w:r>
        <w:rPr>
          <w:color w:val="000000"/>
          <w:sz w:val="24"/>
        </w:rPr>
        <w:t>физиократии</w:t>
      </w:r>
      <w:proofErr w:type="spellEnd"/>
      <w:r>
        <w:rPr>
          <w:color w:val="000000"/>
          <w:sz w:val="24"/>
        </w:rPr>
        <w:t>, уже тогда вызывало возражения.</w:t>
      </w:r>
      <w:proofErr w:type="gramEnd"/>
      <w:r>
        <w:rPr>
          <w:color w:val="000000"/>
          <w:sz w:val="24"/>
        </w:rPr>
        <w:t xml:space="preserve"> А. Смит в этой связи писал, что концепция физиократов «отстаивает … слишком узкие и огр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>ниченные взгляды» и является парадоксальной</w:t>
      </w:r>
      <w:r>
        <w:rPr>
          <w:color w:val="000000"/>
          <w:sz w:val="24"/>
          <w:vertAlign w:val="superscript"/>
        </w:rPr>
        <w:footnoteReference w:id="46"/>
      </w:r>
      <w:r>
        <w:rPr>
          <w:color w:val="000000"/>
          <w:sz w:val="24"/>
        </w:rPr>
        <w:t>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Казалось бы, самым бесплодным классом является класс земельных собственников. Однако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рассматривает его отдельно от «бесплодного кла</w:t>
      </w:r>
      <w:r>
        <w:rPr>
          <w:color w:val="000000"/>
          <w:sz w:val="24"/>
        </w:rPr>
        <w:t>с</w:t>
      </w:r>
      <w:r>
        <w:rPr>
          <w:color w:val="000000"/>
          <w:sz w:val="24"/>
        </w:rPr>
        <w:t>са», подчеркивая, что земельные собственники «полезны государству … своим потреблением»</w:t>
      </w:r>
      <w:r>
        <w:rPr>
          <w:color w:val="000000"/>
          <w:sz w:val="24"/>
          <w:vertAlign w:val="superscript"/>
        </w:rPr>
        <w:footnoteReference w:id="47"/>
      </w:r>
      <w:r>
        <w:rPr>
          <w:color w:val="000000"/>
          <w:sz w:val="24"/>
        </w:rPr>
        <w:t xml:space="preserve">. В «Экономической таблице» земельные собственники </w:t>
      </w:r>
      <w:proofErr w:type="gramStart"/>
      <w:r>
        <w:rPr>
          <w:color w:val="000000"/>
          <w:sz w:val="24"/>
        </w:rPr>
        <w:t>выпо</w:t>
      </w:r>
      <w:r>
        <w:rPr>
          <w:color w:val="000000"/>
          <w:sz w:val="24"/>
        </w:rPr>
        <w:t>л</w:t>
      </w:r>
      <w:r>
        <w:rPr>
          <w:color w:val="000000"/>
          <w:sz w:val="24"/>
        </w:rPr>
        <w:t>няют роль</w:t>
      </w:r>
      <w:proofErr w:type="gramEnd"/>
      <w:r>
        <w:rPr>
          <w:color w:val="000000"/>
          <w:sz w:val="24"/>
        </w:rPr>
        <w:t xml:space="preserve"> класса, который расходует ренту и обеспечивает тем самым доходы производительному и «бесплодному» классам. Дополнительным аргументом в пользу обособления земельных собственников от «бесплодного класса» было и то, что землевладельцы заботятся о поддержании земель и увеличении их пл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дородия</w:t>
      </w:r>
      <w:r>
        <w:rPr>
          <w:color w:val="000000"/>
          <w:sz w:val="24"/>
          <w:vertAlign w:val="superscript"/>
        </w:rPr>
        <w:footnoteReference w:id="48"/>
      </w:r>
      <w:r>
        <w:rPr>
          <w:color w:val="000000"/>
          <w:sz w:val="24"/>
        </w:rPr>
        <w:t>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Не исключено, что известную роль в формировании взглядов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по проблемам общественного воспроизводства сыграла работа Р. </w:t>
      </w:r>
      <w:proofErr w:type="spellStart"/>
      <w:r>
        <w:rPr>
          <w:color w:val="000000"/>
          <w:sz w:val="24"/>
        </w:rPr>
        <w:t>Кантильона</w:t>
      </w:r>
      <w:proofErr w:type="spellEnd"/>
      <w:r>
        <w:rPr>
          <w:color w:val="000000"/>
          <w:sz w:val="24"/>
        </w:rPr>
        <w:t xml:space="preserve"> «Опыт о природе торговли вообще». В этом сочинении содержалась идея зав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 xml:space="preserve">симости каждого человека от землевладельцев. Р. </w:t>
      </w:r>
      <w:proofErr w:type="spellStart"/>
      <w:r>
        <w:rPr>
          <w:color w:val="000000"/>
          <w:sz w:val="24"/>
        </w:rPr>
        <w:t>Кантильон</w:t>
      </w:r>
      <w:proofErr w:type="spellEnd"/>
      <w:r>
        <w:rPr>
          <w:color w:val="000000"/>
          <w:sz w:val="24"/>
        </w:rPr>
        <w:t xml:space="preserve"> подчеркивал, что доходы фермеров и землевладельцев расходуются на покупку товаров и услуг промышленного характера. Из схемы </w:t>
      </w:r>
      <w:proofErr w:type="spellStart"/>
      <w:r>
        <w:rPr>
          <w:color w:val="000000"/>
          <w:sz w:val="24"/>
        </w:rPr>
        <w:t>Кантильона</w:t>
      </w:r>
      <w:proofErr w:type="spellEnd"/>
      <w:r>
        <w:rPr>
          <w:color w:val="000000"/>
          <w:sz w:val="24"/>
        </w:rPr>
        <w:t xml:space="preserve"> следовало, что экономическая жизнь находится под сильным влиянием земельных собственников</w:t>
      </w:r>
      <w:r>
        <w:rPr>
          <w:color w:val="000000"/>
          <w:sz w:val="24"/>
          <w:vertAlign w:val="superscript"/>
        </w:rPr>
        <w:footnoteReference w:id="49"/>
      </w:r>
      <w:r>
        <w:rPr>
          <w:color w:val="000000"/>
          <w:sz w:val="24"/>
        </w:rPr>
        <w:t>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Известны два основных варианта «Экономической таблицы»: «Эконом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 xml:space="preserve">ческая таблица» 1758 г. («Зигзаг доктора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>») и «Экономическая таблица» 1766 г. (сам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называл этот вариант арифметической формулой «Экон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мической таблицы»).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lastRenderedPageBreak/>
        <w:t>При анализе общественного воспроизводства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использовал стат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 xml:space="preserve">стические данные, опубликованные </w:t>
      </w:r>
      <w:proofErr w:type="spellStart"/>
      <w:r>
        <w:rPr>
          <w:color w:val="000000"/>
          <w:sz w:val="24"/>
        </w:rPr>
        <w:t>Вобаном</w:t>
      </w:r>
      <w:proofErr w:type="spellEnd"/>
      <w:r>
        <w:rPr>
          <w:color w:val="000000"/>
          <w:sz w:val="24"/>
        </w:rPr>
        <w:t xml:space="preserve">, Бюффоном, </w:t>
      </w:r>
      <w:proofErr w:type="spellStart"/>
      <w:r>
        <w:rPr>
          <w:color w:val="000000"/>
          <w:sz w:val="24"/>
        </w:rPr>
        <w:t>Дюпре</w:t>
      </w:r>
      <w:proofErr w:type="spellEnd"/>
      <w:r>
        <w:rPr>
          <w:color w:val="000000"/>
          <w:sz w:val="24"/>
        </w:rPr>
        <w:t xml:space="preserve"> де </w:t>
      </w:r>
      <w:proofErr w:type="gramStart"/>
      <w:r>
        <w:rPr>
          <w:color w:val="000000"/>
          <w:sz w:val="24"/>
        </w:rPr>
        <w:t>Сен-Мором</w:t>
      </w:r>
      <w:proofErr w:type="gramEnd"/>
      <w:r>
        <w:rPr>
          <w:color w:val="000000"/>
          <w:sz w:val="24"/>
        </w:rPr>
        <w:t xml:space="preserve"> и другими авторами. 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Предпосылками анализа являются </w:t>
      </w:r>
      <w:proofErr w:type="gramStart"/>
      <w:r>
        <w:rPr>
          <w:color w:val="000000"/>
          <w:sz w:val="24"/>
        </w:rPr>
        <w:t>следующие</w:t>
      </w:r>
      <w:proofErr w:type="gramEnd"/>
      <w:r>
        <w:rPr>
          <w:color w:val="000000"/>
          <w:sz w:val="24"/>
        </w:rPr>
        <w:t>: а) в стране господствует крупное фермерское хозяйство. Основной капитал фермеров составляет 10 </w:t>
      </w:r>
      <w:proofErr w:type="gramStart"/>
      <w:r>
        <w:rPr>
          <w:color w:val="000000"/>
          <w:sz w:val="24"/>
        </w:rPr>
        <w:t>млрд</w:t>
      </w:r>
      <w:proofErr w:type="gramEnd"/>
      <w:r>
        <w:rPr>
          <w:color w:val="000000"/>
          <w:sz w:val="24"/>
        </w:rPr>
        <w:t xml:space="preserve"> ливров, оборотный капитал – 2 млрд ливров; б) цены неизменны; 3) имеет место простое воспроизводство; 4) не исследуется обращение в пределах одного класса; 5) покупки и продажи, осуществляемые между разными класс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>ми, рассматриваются как единое целое; 6) не принимаются во внимание опер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>ции на внешнем рынке. С учетом цели исследования и экономических реалий Франции второй половины XVIII в. эти предпосылки и абстракции вполне пр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>вомерны.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При анализе общественного воспроизводства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исходил из деления капитала по стоимости («первоначальные авансы», «ежегодные авансы») и по натурально-вещественной форме (сельскохозяйственный капитал, промышле</w:t>
      </w:r>
      <w:r>
        <w:rPr>
          <w:color w:val="000000"/>
          <w:sz w:val="24"/>
        </w:rPr>
        <w:t>н</w:t>
      </w:r>
      <w:r>
        <w:rPr>
          <w:color w:val="000000"/>
          <w:sz w:val="24"/>
        </w:rPr>
        <w:t>ный капитал). За основу анализа было взято обращение товарного капитала. Сильной стороной «Экономической таблицы» было и то,  что общественное воспроизводство в ней представлено как обмен веществ между основными классами общества.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По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>, исходным моментом кругооборота общественного капитала я</w:t>
      </w:r>
      <w:r>
        <w:rPr>
          <w:color w:val="000000"/>
          <w:sz w:val="24"/>
        </w:rPr>
        <w:t>в</w:t>
      </w:r>
      <w:r>
        <w:rPr>
          <w:color w:val="000000"/>
          <w:sz w:val="24"/>
        </w:rPr>
        <w:t>ляется конец уборки урожая. В начале обращения у фермеров (производител</w:t>
      </w:r>
      <w:r>
        <w:rPr>
          <w:color w:val="000000"/>
          <w:sz w:val="24"/>
        </w:rPr>
        <w:t>ь</w:t>
      </w:r>
      <w:r>
        <w:rPr>
          <w:color w:val="000000"/>
          <w:sz w:val="24"/>
        </w:rPr>
        <w:t xml:space="preserve">ного класса) имеется продукция на сумму в 5 </w:t>
      </w:r>
      <w:proofErr w:type="gramStart"/>
      <w:r>
        <w:rPr>
          <w:color w:val="000000"/>
          <w:sz w:val="24"/>
        </w:rPr>
        <w:t>млрд</w:t>
      </w:r>
      <w:proofErr w:type="gramEnd"/>
      <w:r>
        <w:rPr>
          <w:color w:val="000000"/>
          <w:sz w:val="24"/>
        </w:rPr>
        <w:t xml:space="preserve"> ливров, состоящая из сырья (1 млрд ливров) и продовольствия (4 млрд ливров). Часть продукции (2 </w:t>
      </w:r>
      <w:proofErr w:type="gramStart"/>
      <w:r>
        <w:rPr>
          <w:color w:val="000000"/>
          <w:sz w:val="24"/>
        </w:rPr>
        <w:t>млрд</w:t>
      </w:r>
      <w:proofErr w:type="gramEnd"/>
      <w:r>
        <w:rPr>
          <w:color w:val="000000"/>
          <w:sz w:val="24"/>
        </w:rPr>
        <w:t xml:space="preserve"> ливров) реализуется в пределах производительного класса, а другая часть (3 млрд ливров, в том числе  2 млрд ливров – продукты питания, 1 млрд ливров – сырье) поступает в обращение. Эта последняя часть делится на 1 </w:t>
      </w:r>
      <w:proofErr w:type="gramStart"/>
      <w:r>
        <w:rPr>
          <w:color w:val="000000"/>
          <w:sz w:val="24"/>
        </w:rPr>
        <w:t>млрд</w:t>
      </w:r>
      <w:proofErr w:type="gramEnd"/>
      <w:r>
        <w:rPr>
          <w:color w:val="000000"/>
          <w:sz w:val="24"/>
        </w:rPr>
        <w:t xml:space="preserve"> ливров  (годовая сумма возмещения «первоначальных авансов») и 2 млрд ливров («ч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стый продукт»)</w:t>
      </w:r>
      <w:r>
        <w:rPr>
          <w:color w:val="000000"/>
          <w:sz w:val="24"/>
          <w:vertAlign w:val="superscript"/>
        </w:rPr>
        <w:footnoteReference w:id="50"/>
      </w:r>
      <w:r>
        <w:rPr>
          <w:color w:val="000000"/>
          <w:sz w:val="24"/>
        </w:rPr>
        <w:t>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К началу обращения у «бесплодного класса» имеются промышленные и</w:t>
      </w:r>
      <w:r>
        <w:rPr>
          <w:color w:val="000000"/>
          <w:sz w:val="24"/>
        </w:rPr>
        <w:t>з</w:t>
      </w:r>
      <w:r>
        <w:rPr>
          <w:color w:val="000000"/>
          <w:sz w:val="24"/>
        </w:rPr>
        <w:t xml:space="preserve">делия на сумму в 2 </w:t>
      </w:r>
      <w:proofErr w:type="gramStart"/>
      <w:r>
        <w:rPr>
          <w:color w:val="000000"/>
          <w:sz w:val="24"/>
        </w:rPr>
        <w:t>млрд</w:t>
      </w:r>
      <w:proofErr w:type="gramEnd"/>
      <w:r>
        <w:rPr>
          <w:color w:val="000000"/>
          <w:sz w:val="24"/>
        </w:rPr>
        <w:t xml:space="preserve"> ливров, а у земельных собственников – деньги в сумме 2 млрд ливров, которые они получили от фермеров в качестве арендной платы за прошлый год.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Обращение общественного капитала происходит следующим образом</w:t>
      </w:r>
      <w:r>
        <w:rPr>
          <w:color w:val="000000"/>
          <w:sz w:val="24"/>
          <w:vertAlign w:val="superscript"/>
        </w:rPr>
        <w:footnoteReference w:id="51"/>
      </w:r>
      <w:r>
        <w:rPr>
          <w:color w:val="000000"/>
          <w:sz w:val="24"/>
        </w:rPr>
        <w:t>: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1. Земельные собственники покупают у фермеров продовольствие на 1 </w:t>
      </w:r>
      <w:proofErr w:type="gramStart"/>
      <w:r>
        <w:rPr>
          <w:color w:val="000000"/>
          <w:sz w:val="24"/>
        </w:rPr>
        <w:t>млрд</w:t>
      </w:r>
      <w:proofErr w:type="gramEnd"/>
      <w:r>
        <w:rPr>
          <w:color w:val="000000"/>
          <w:sz w:val="24"/>
        </w:rPr>
        <w:t xml:space="preserve"> ливров. В результате этого акта фермеры получают деньгами 1 </w:t>
      </w:r>
      <w:proofErr w:type="gramStart"/>
      <w:r>
        <w:rPr>
          <w:color w:val="000000"/>
          <w:sz w:val="24"/>
        </w:rPr>
        <w:t>млрд</w:t>
      </w:r>
      <w:proofErr w:type="gramEnd"/>
      <w:r>
        <w:rPr>
          <w:color w:val="000000"/>
          <w:sz w:val="24"/>
        </w:rPr>
        <w:t xml:space="preserve"> ливров, а земельные собственники продовольствие на 1 млрд ливров.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2. На 1 </w:t>
      </w:r>
      <w:proofErr w:type="gramStart"/>
      <w:r>
        <w:rPr>
          <w:color w:val="000000"/>
          <w:sz w:val="24"/>
        </w:rPr>
        <w:t>млрд</w:t>
      </w:r>
      <w:proofErr w:type="gramEnd"/>
      <w:r>
        <w:rPr>
          <w:color w:val="000000"/>
          <w:sz w:val="24"/>
        </w:rPr>
        <w:t xml:space="preserve"> ливров земельные собственники покупают у «бесплодного класса» промышленные товары. Таким образом, к «бесплодным» поступает  1  </w:t>
      </w:r>
      <w:proofErr w:type="gramStart"/>
      <w:r>
        <w:rPr>
          <w:color w:val="000000"/>
          <w:sz w:val="24"/>
        </w:rPr>
        <w:t>млрд</w:t>
      </w:r>
      <w:proofErr w:type="gramEnd"/>
      <w:r>
        <w:rPr>
          <w:color w:val="000000"/>
          <w:sz w:val="24"/>
        </w:rPr>
        <w:t xml:space="preserve"> ливров деньгами.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3. На полученный от земельных собственников 1 </w:t>
      </w:r>
      <w:proofErr w:type="gramStart"/>
      <w:r>
        <w:rPr>
          <w:color w:val="000000"/>
          <w:sz w:val="24"/>
        </w:rPr>
        <w:t>млрд</w:t>
      </w:r>
      <w:proofErr w:type="gramEnd"/>
      <w:r>
        <w:rPr>
          <w:color w:val="000000"/>
          <w:sz w:val="24"/>
        </w:rPr>
        <w:t xml:space="preserve"> ливров «беспло</w:t>
      </w:r>
      <w:r>
        <w:rPr>
          <w:color w:val="000000"/>
          <w:sz w:val="24"/>
        </w:rPr>
        <w:t>д</w:t>
      </w:r>
      <w:r>
        <w:rPr>
          <w:color w:val="000000"/>
          <w:sz w:val="24"/>
        </w:rPr>
        <w:t xml:space="preserve">ные» покупают у фермеров продовольствие. В результате этого акта у фермеров оказывается 1 </w:t>
      </w:r>
      <w:proofErr w:type="gramStart"/>
      <w:r>
        <w:rPr>
          <w:color w:val="000000"/>
          <w:sz w:val="24"/>
        </w:rPr>
        <w:t>млрд</w:t>
      </w:r>
      <w:proofErr w:type="gramEnd"/>
      <w:r>
        <w:rPr>
          <w:color w:val="000000"/>
          <w:sz w:val="24"/>
        </w:rPr>
        <w:t xml:space="preserve"> ливров деньгами, а у «бесплодных» - продовольствие на 1 млрд ливров.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4. 1 </w:t>
      </w:r>
      <w:proofErr w:type="gramStart"/>
      <w:r>
        <w:rPr>
          <w:color w:val="000000"/>
          <w:sz w:val="24"/>
        </w:rPr>
        <w:t>млрд</w:t>
      </w:r>
      <w:proofErr w:type="gramEnd"/>
      <w:r>
        <w:rPr>
          <w:color w:val="000000"/>
          <w:sz w:val="24"/>
        </w:rPr>
        <w:t xml:space="preserve"> ливров, полученный в предыдущем акте от «бесплодных», фе</w:t>
      </w:r>
      <w:r>
        <w:rPr>
          <w:color w:val="000000"/>
          <w:sz w:val="24"/>
        </w:rPr>
        <w:t>р</w:t>
      </w:r>
      <w:r>
        <w:rPr>
          <w:color w:val="000000"/>
          <w:sz w:val="24"/>
        </w:rPr>
        <w:t>меры тратят на покупку у промышленников средств производства. Таким обр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>зом, по завершении этого акта фермеры располагают промышленными издел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 xml:space="preserve">ями на 1 </w:t>
      </w:r>
      <w:proofErr w:type="gramStart"/>
      <w:r>
        <w:rPr>
          <w:color w:val="000000"/>
          <w:sz w:val="24"/>
        </w:rPr>
        <w:t>млрд</w:t>
      </w:r>
      <w:proofErr w:type="gramEnd"/>
      <w:r>
        <w:rPr>
          <w:color w:val="000000"/>
          <w:sz w:val="24"/>
        </w:rPr>
        <w:t xml:space="preserve"> ливров, а «бесплодные» - деньгами на сумму в 1 млрд ливров.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5.  Полученный 1 </w:t>
      </w:r>
      <w:proofErr w:type="gramStart"/>
      <w:r>
        <w:rPr>
          <w:color w:val="000000"/>
          <w:sz w:val="24"/>
        </w:rPr>
        <w:t>млрд</w:t>
      </w:r>
      <w:proofErr w:type="gramEnd"/>
      <w:r>
        <w:rPr>
          <w:color w:val="000000"/>
          <w:sz w:val="24"/>
        </w:rPr>
        <w:t xml:space="preserve"> ливров «бесплодные» расходуют  на покупку с</w:t>
      </w:r>
      <w:r>
        <w:rPr>
          <w:color w:val="000000"/>
          <w:sz w:val="24"/>
        </w:rPr>
        <w:t>ы</w:t>
      </w:r>
      <w:r>
        <w:rPr>
          <w:color w:val="000000"/>
          <w:sz w:val="24"/>
        </w:rPr>
        <w:t>рья у производительного класса.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В результате всех этих актов обмена 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lastRenderedPageBreak/>
        <w:t xml:space="preserve">а) земельные собственники получили «чистый продукт» (1-й и 2-й акты), представленный необходимым им продовольствием (1 </w:t>
      </w:r>
      <w:proofErr w:type="gramStart"/>
      <w:r>
        <w:rPr>
          <w:color w:val="000000"/>
          <w:sz w:val="24"/>
        </w:rPr>
        <w:t>млрд</w:t>
      </w:r>
      <w:proofErr w:type="gramEnd"/>
      <w:r>
        <w:rPr>
          <w:color w:val="000000"/>
          <w:sz w:val="24"/>
        </w:rPr>
        <w:t xml:space="preserve"> ливров) и пр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мышленными изделиями (1 млрд ливров);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б) производительный класс возместил износ основного капитала (1 </w:t>
      </w:r>
      <w:proofErr w:type="gramStart"/>
      <w:r>
        <w:rPr>
          <w:color w:val="000000"/>
          <w:sz w:val="24"/>
        </w:rPr>
        <w:t>млрд</w:t>
      </w:r>
      <w:proofErr w:type="gramEnd"/>
      <w:r>
        <w:rPr>
          <w:color w:val="000000"/>
          <w:sz w:val="24"/>
        </w:rPr>
        <w:t xml:space="preserve"> ливров), приобретя у «бесплодных» средств производства на 1 млрд ливров (4-й акт) и реализовал на 2 млрд ливров продовольствия (1-й и 3-й акты) и на 1 млрд ливров сырья (5-й акт);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в) производительный класс получил деньгами 2 </w:t>
      </w:r>
      <w:proofErr w:type="gramStart"/>
      <w:r>
        <w:rPr>
          <w:color w:val="000000"/>
          <w:sz w:val="24"/>
        </w:rPr>
        <w:t>млрд</w:t>
      </w:r>
      <w:proofErr w:type="gramEnd"/>
      <w:r>
        <w:rPr>
          <w:color w:val="000000"/>
          <w:sz w:val="24"/>
        </w:rPr>
        <w:t xml:space="preserve"> ливров (1-й и 5-й а</w:t>
      </w:r>
      <w:r>
        <w:rPr>
          <w:color w:val="000000"/>
          <w:sz w:val="24"/>
        </w:rPr>
        <w:t>к</w:t>
      </w:r>
      <w:r>
        <w:rPr>
          <w:color w:val="000000"/>
          <w:sz w:val="24"/>
        </w:rPr>
        <w:t>ты), которые необходимы для уплаты арендной платы земельным собственн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кам;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г) продукция производительного класса на сумму в 2 </w:t>
      </w:r>
      <w:proofErr w:type="gramStart"/>
      <w:r>
        <w:rPr>
          <w:color w:val="000000"/>
          <w:sz w:val="24"/>
        </w:rPr>
        <w:t>млрд</w:t>
      </w:r>
      <w:proofErr w:type="gramEnd"/>
      <w:r>
        <w:rPr>
          <w:color w:val="000000"/>
          <w:sz w:val="24"/>
        </w:rPr>
        <w:t xml:space="preserve"> ливров реал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зуется внутри этого же класса;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д) «бесплодный класс» реализовал все свои изделия (2-й и 4-й акты) и приобрел необходимое ему продовольствие (1 </w:t>
      </w:r>
      <w:proofErr w:type="gramStart"/>
      <w:r>
        <w:rPr>
          <w:color w:val="000000"/>
          <w:sz w:val="24"/>
        </w:rPr>
        <w:t>млрд</w:t>
      </w:r>
      <w:proofErr w:type="gramEnd"/>
      <w:r>
        <w:rPr>
          <w:color w:val="000000"/>
          <w:sz w:val="24"/>
        </w:rPr>
        <w:t xml:space="preserve"> ливров, 3-й акт) и сырье (1 млрд ливров, 5-й акт).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Таким образом, «Экономическая таблица»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доказывает, что при известных пропорциях в общественном воспроизводстве возможна реализация всего общественного продукта и по стоимости, и по натурально-вещественной форме и возобновление производства в прежних масштабах.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 xml:space="preserve">«Экономическая таблица» не лишена недостатков. Прежде </w:t>
      </w:r>
      <w:proofErr w:type="gramStart"/>
      <w:r>
        <w:rPr>
          <w:color w:val="000000"/>
          <w:sz w:val="24"/>
        </w:rPr>
        <w:t>всего</w:t>
      </w:r>
      <w:proofErr w:type="gramEnd"/>
      <w:r>
        <w:rPr>
          <w:color w:val="000000"/>
          <w:sz w:val="24"/>
        </w:rPr>
        <w:t xml:space="preserve"> к ним относятся указанные выше недостатки и слабости всей экономической теории физиократов. Кроме того, возникает проблема возмещения сре</w:t>
      </w:r>
      <w:proofErr w:type="gramStart"/>
      <w:r>
        <w:rPr>
          <w:color w:val="000000"/>
          <w:sz w:val="24"/>
        </w:rPr>
        <w:t>дств пр</w:t>
      </w:r>
      <w:proofErr w:type="gramEnd"/>
      <w:r>
        <w:rPr>
          <w:color w:val="000000"/>
          <w:sz w:val="24"/>
        </w:rPr>
        <w:t>оизво</w:t>
      </w:r>
      <w:r>
        <w:rPr>
          <w:color w:val="000000"/>
          <w:sz w:val="24"/>
        </w:rPr>
        <w:t>д</w:t>
      </w:r>
      <w:r>
        <w:rPr>
          <w:color w:val="000000"/>
          <w:sz w:val="24"/>
        </w:rPr>
        <w:t xml:space="preserve">ства, потребленных «бесплодным классом», ибо весь произведенный продукт он реализует другим классам. 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Однако это нисколько не умаляет значение этого открытия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в и</w:t>
      </w:r>
      <w:r>
        <w:rPr>
          <w:color w:val="000000"/>
          <w:sz w:val="24"/>
        </w:rPr>
        <w:t>с</w:t>
      </w:r>
      <w:r>
        <w:rPr>
          <w:color w:val="000000"/>
          <w:sz w:val="24"/>
        </w:rPr>
        <w:t>тории экономической науки. Так, проблема экономического равновесия стала одной из центральных в экономической теории Х</w:t>
      </w:r>
      <w:proofErr w:type="gramStart"/>
      <w:r>
        <w:rPr>
          <w:color w:val="000000"/>
          <w:sz w:val="24"/>
        </w:rPr>
        <w:t>I</w:t>
      </w:r>
      <w:proofErr w:type="gramEnd"/>
      <w:r>
        <w:rPr>
          <w:color w:val="000000"/>
          <w:sz w:val="24"/>
        </w:rPr>
        <w:t xml:space="preserve">Х – ХХ вв. Между тем одна из самых ранних ее постановок содержится в «Экономической таблице». Эта работа оказала определенное влияние и на </w:t>
      </w:r>
      <w:proofErr w:type="spellStart"/>
      <w:r>
        <w:rPr>
          <w:color w:val="000000"/>
          <w:sz w:val="24"/>
        </w:rPr>
        <w:t>Марксову</w:t>
      </w:r>
      <w:proofErr w:type="spellEnd"/>
      <w:r>
        <w:rPr>
          <w:color w:val="000000"/>
          <w:sz w:val="24"/>
        </w:rPr>
        <w:t xml:space="preserve"> теорию воспроизводства.</w:t>
      </w:r>
    </w:p>
    <w:p w:rsidR="007C7CB1" w:rsidRDefault="007C7CB1" w:rsidP="007C7CB1">
      <w:pPr>
        <w:tabs>
          <w:tab w:val="left" w:pos="7560"/>
        </w:tabs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Одной из проблем, которая неизменно привлекала внимание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>, б</w:t>
      </w:r>
      <w:r>
        <w:rPr>
          <w:color w:val="000000"/>
          <w:sz w:val="24"/>
        </w:rPr>
        <w:t>ы</w:t>
      </w:r>
      <w:r>
        <w:rPr>
          <w:color w:val="000000"/>
          <w:sz w:val="24"/>
        </w:rPr>
        <w:t>ли причины устойчивости государств. По его мнению, «одни только земледел</w:t>
      </w:r>
      <w:r>
        <w:rPr>
          <w:color w:val="000000"/>
          <w:sz w:val="24"/>
        </w:rPr>
        <w:t>ь</w:t>
      </w:r>
      <w:r>
        <w:rPr>
          <w:color w:val="000000"/>
          <w:sz w:val="24"/>
        </w:rPr>
        <w:t>ческие нации могут образовать прочные и долговечные государства»</w:t>
      </w:r>
      <w:r>
        <w:rPr>
          <w:rStyle w:val="a5"/>
          <w:color w:val="000000"/>
          <w:sz w:val="24"/>
        </w:rPr>
        <w:footnoteReference w:id="52"/>
      </w:r>
      <w:r>
        <w:rPr>
          <w:color w:val="000000"/>
          <w:sz w:val="24"/>
        </w:rPr>
        <w:t>, в то время как торговля, культ роскоши, низкие темпы роста населения и деспотизм дестабилизируют государства. В этой связи он ставил вопрос, «как применять труд людей самым выгодным способом и какое количество населения требуется для государства», то есть обратил внимание на проблему демографического о</w:t>
      </w:r>
      <w:r>
        <w:rPr>
          <w:color w:val="000000"/>
          <w:sz w:val="24"/>
        </w:rPr>
        <w:t>п</w:t>
      </w:r>
      <w:r>
        <w:rPr>
          <w:color w:val="000000"/>
          <w:sz w:val="24"/>
        </w:rPr>
        <w:t>тимума</w:t>
      </w:r>
      <w:r>
        <w:rPr>
          <w:rStyle w:val="a5"/>
          <w:color w:val="000000"/>
          <w:sz w:val="24"/>
        </w:rPr>
        <w:footnoteReference w:id="53"/>
      </w:r>
      <w:r>
        <w:rPr>
          <w:color w:val="000000"/>
          <w:sz w:val="24"/>
        </w:rPr>
        <w:t>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был против и аристократического, и демократического правления. По его мнению, для благополучия общества нужна королевская власть, выр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>жающая интересы всех сословий. В то же время он считал, что король не имеет право устанавливать законы, которые несправедливы по своей сути</w:t>
      </w:r>
      <w:r>
        <w:rPr>
          <w:rStyle w:val="a5"/>
          <w:color w:val="000000"/>
          <w:sz w:val="24"/>
        </w:rPr>
        <w:footnoteReference w:id="54"/>
      </w:r>
      <w:r>
        <w:rPr>
          <w:color w:val="000000"/>
          <w:sz w:val="24"/>
        </w:rPr>
        <w:t>. В работе «Китайский деспотизм» он писал, что «верховную власть не следует предоста</w:t>
      </w:r>
      <w:r>
        <w:rPr>
          <w:color w:val="000000"/>
          <w:sz w:val="24"/>
        </w:rPr>
        <w:t>в</w:t>
      </w:r>
      <w:r>
        <w:rPr>
          <w:color w:val="000000"/>
          <w:sz w:val="24"/>
        </w:rPr>
        <w:t>лять сумасбродному деспоту»</w:t>
      </w:r>
      <w:r>
        <w:rPr>
          <w:rStyle w:val="a5"/>
          <w:color w:val="000000"/>
          <w:sz w:val="24"/>
        </w:rPr>
        <w:footnoteReference w:id="55"/>
      </w:r>
      <w:r>
        <w:rPr>
          <w:color w:val="000000"/>
          <w:sz w:val="24"/>
        </w:rPr>
        <w:t xml:space="preserve">. Исходя из концепции естественного порядка,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доказывал, что королевская власть не должна вмешиваться в экономич</w:t>
      </w:r>
      <w:r>
        <w:rPr>
          <w:color w:val="000000"/>
          <w:sz w:val="24"/>
        </w:rPr>
        <w:t>е</w:t>
      </w:r>
      <w:r>
        <w:rPr>
          <w:color w:val="000000"/>
          <w:sz w:val="24"/>
        </w:rPr>
        <w:t>скую жизнь</w:t>
      </w:r>
      <w:r>
        <w:rPr>
          <w:rStyle w:val="a5"/>
          <w:color w:val="000000"/>
          <w:sz w:val="24"/>
        </w:rPr>
        <w:footnoteReference w:id="56"/>
      </w:r>
      <w:r>
        <w:rPr>
          <w:color w:val="000000"/>
          <w:sz w:val="24"/>
        </w:rPr>
        <w:t>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Государствами, достойными подражания, для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были Англия и К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тай. В частности, он отмечал, что в Англии «фермеры очень богаты, очень ув</w:t>
      </w:r>
      <w:r>
        <w:rPr>
          <w:color w:val="000000"/>
          <w:sz w:val="24"/>
        </w:rPr>
        <w:t>а</w:t>
      </w:r>
      <w:r>
        <w:rPr>
          <w:color w:val="000000"/>
          <w:sz w:val="24"/>
        </w:rPr>
        <w:t>жаемы», правительство заботится о сельском хозяйстве и разрешает свободный экспорт хлеба</w:t>
      </w:r>
      <w:r>
        <w:rPr>
          <w:color w:val="000000"/>
          <w:sz w:val="24"/>
          <w:vertAlign w:val="superscript"/>
        </w:rPr>
        <w:footnoteReference w:id="57"/>
      </w:r>
      <w:r>
        <w:rPr>
          <w:color w:val="000000"/>
          <w:sz w:val="24"/>
        </w:rPr>
        <w:t xml:space="preserve">. Китай вызывал симпатии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потому, что управление этой страной, как ему казалось, </w:t>
      </w:r>
      <w:proofErr w:type="gramStart"/>
      <w:r>
        <w:rPr>
          <w:color w:val="000000"/>
          <w:sz w:val="24"/>
        </w:rPr>
        <w:lastRenderedPageBreak/>
        <w:t>основывалось на естественных законах и прямым налогом в Китае облагалась</w:t>
      </w:r>
      <w:proofErr w:type="gramEnd"/>
      <w:r>
        <w:rPr>
          <w:color w:val="000000"/>
          <w:sz w:val="24"/>
        </w:rPr>
        <w:t xml:space="preserve"> лишь земля. Что же касается Франции, то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одобрительно отзывался об экономической политике </w:t>
      </w:r>
      <w:proofErr w:type="spellStart"/>
      <w:r>
        <w:rPr>
          <w:color w:val="000000"/>
          <w:sz w:val="24"/>
        </w:rPr>
        <w:t>Сюлли</w:t>
      </w:r>
      <w:proofErr w:type="spellEnd"/>
      <w:r>
        <w:rPr>
          <w:color w:val="000000"/>
          <w:sz w:val="24"/>
        </w:rPr>
        <w:t xml:space="preserve"> и резко критиковал меркантилистическую политику </w:t>
      </w:r>
      <w:proofErr w:type="spellStart"/>
      <w:r>
        <w:rPr>
          <w:color w:val="000000"/>
          <w:sz w:val="24"/>
        </w:rPr>
        <w:t>Кольбера</w:t>
      </w:r>
      <w:proofErr w:type="spellEnd"/>
      <w:r>
        <w:rPr>
          <w:color w:val="000000"/>
          <w:sz w:val="24"/>
        </w:rPr>
        <w:t>, сильно подорвавшую сельское х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зяйство Франции.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Идеи, сформулированные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в качестве постулатов </w:t>
      </w:r>
      <w:proofErr w:type="spellStart"/>
      <w:r>
        <w:rPr>
          <w:color w:val="000000"/>
          <w:sz w:val="24"/>
        </w:rPr>
        <w:t>физиократизма</w:t>
      </w:r>
      <w:proofErr w:type="spellEnd"/>
      <w:r>
        <w:rPr>
          <w:color w:val="000000"/>
          <w:sz w:val="24"/>
        </w:rPr>
        <w:t>, нашли отражение в его экономической программе. Он доказывал, что эконом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ческая политика просвещенного государства должна основываться на принц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пах «естественного порядка». Исходя из своего учения о «чистом продукте», он призывал поощрять земледелие и отказаться от покровительства мануфактурам и торговле.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Доказывая, что общество является организмом, развивающимся по ест</w:t>
      </w:r>
      <w:r>
        <w:rPr>
          <w:color w:val="000000"/>
          <w:sz w:val="24"/>
        </w:rPr>
        <w:t>е</w:t>
      </w:r>
      <w:r>
        <w:rPr>
          <w:color w:val="000000"/>
          <w:sz w:val="24"/>
        </w:rPr>
        <w:t xml:space="preserve">ственным законам, 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неизбежно приходил к выводу, что больное общество можно вылечить. Он был против радикальных методов лечения и полагал, что изменить положение к лучшему можно проводя разумную экономическую п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>литику, основанную на знании «естественного порядка» и соблюдении «пол</w:t>
      </w:r>
      <w:r>
        <w:rPr>
          <w:color w:val="000000"/>
          <w:sz w:val="24"/>
        </w:rPr>
        <w:t>о</w:t>
      </w:r>
      <w:r>
        <w:rPr>
          <w:color w:val="000000"/>
          <w:sz w:val="24"/>
        </w:rPr>
        <w:t xml:space="preserve">жительных законов». 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proofErr w:type="gramStart"/>
      <w:r>
        <w:rPr>
          <w:color w:val="000000"/>
          <w:sz w:val="24"/>
        </w:rPr>
        <w:t>К числу основных положений экономической программы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следует отнести требование создания благоприятных условий для свободной конкуре</w:t>
      </w:r>
      <w:r>
        <w:rPr>
          <w:color w:val="000000"/>
          <w:sz w:val="24"/>
        </w:rPr>
        <w:t>н</w:t>
      </w:r>
      <w:r>
        <w:rPr>
          <w:color w:val="000000"/>
          <w:sz w:val="24"/>
        </w:rPr>
        <w:t>ции и обеспечения надежных гарантий частной собственности</w:t>
      </w:r>
      <w:r>
        <w:rPr>
          <w:color w:val="000000"/>
          <w:sz w:val="24"/>
          <w:vertAlign w:val="superscript"/>
        </w:rPr>
        <w:footnoteReference w:id="58"/>
      </w:r>
      <w:r>
        <w:rPr>
          <w:color w:val="000000"/>
          <w:sz w:val="24"/>
        </w:rPr>
        <w:t>. Он призывал королевскую власть отказаться от внешнеторгового протекционизма, соде</w:t>
      </w:r>
      <w:r>
        <w:rPr>
          <w:color w:val="000000"/>
          <w:sz w:val="24"/>
        </w:rPr>
        <w:t>й</w:t>
      </w:r>
      <w:r>
        <w:rPr>
          <w:color w:val="000000"/>
          <w:sz w:val="24"/>
        </w:rPr>
        <w:t>ствовать развитию сельского хозяйства Франции, его интенсификации, снять запрет на экспорт зерна за границу, ликвидировать ограничения на развитие внутренней торговли.</w:t>
      </w:r>
      <w:proofErr w:type="gramEnd"/>
      <w:r>
        <w:rPr>
          <w:color w:val="000000"/>
          <w:sz w:val="24"/>
        </w:rPr>
        <w:t xml:space="preserve">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 xml:space="preserve"> задавал резонный вопрос: «Что было бы позо</w:t>
      </w:r>
      <w:r>
        <w:rPr>
          <w:color w:val="000000"/>
          <w:sz w:val="24"/>
        </w:rPr>
        <w:t>р</w:t>
      </w:r>
      <w:r>
        <w:rPr>
          <w:color w:val="000000"/>
          <w:sz w:val="24"/>
        </w:rPr>
        <w:t>ного для знати, если бы ей разрешили снимать в аренду землю с целью расш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рения культуры и применения своих способностей на пользу государства?». Обедневшие дворяне, по мысли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>, могли бы заняться и торговлей сел</w:t>
      </w:r>
      <w:r>
        <w:rPr>
          <w:color w:val="000000"/>
          <w:sz w:val="24"/>
        </w:rPr>
        <w:t>ь</w:t>
      </w:r>
      <w:r>
        <w:rPr>
          <w:color w:val="000000"/>
          <w:sz w:val="24"/>
        </w:rPr>
        <w:t>скохозяйственными продуктами</w:t>
      </w:r>
      <w:r>
        <w:rPr>
          <w:color w:val="000000"/>
          <w:sz w:val="24"/>
          <w:vertAlign w:val="superscript"/>
        </w:rPr>
        <w:footnoteReference w:id="59"/>
      </w:r>
      <w:r>
        <w:rPr>
          <w:color w:val="000000"/>
          <w:sz w:val="24"/>
        </w:rPr>
        <w:t>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proofErr w:type="gramStart"/>
      <w:r>
        <w:rPr>
          <w:color w:val="000000"/>
          <w:sz w:val="24"/>
        </w:rPr>
        <w:t>Лидер физиократов призывал не допускать «</w:t>
      </w:r>
      <w:r>
        <w:rPr>
          <w:i/>
          <w:color w:val="000000"/>
          <w:sz w:val="24"/>
        </w:rPr>
        <w:t>наплыва денег и людей в м</w:t>
      </w:r>
      <w:r>
        <w:rPr>
          <w:i/>
          <w:color w:val="000000"/>
          <w:sz w:val="24"/>
        </w:rPr>
        <w:t>а</w:t>
      </w:r>
      <w:r>
        <w:rPr>
          <w:i/>
          <w:color w:val="000000"/>
          <w:sz w:val="24"/>
        </w:rPr>
        <w:t>нуфактуры и торговлю произведениями роскоши в ущерб труду и издержкам, затрачиваемым на земледелие</w:t>
      </w:r>
      <w:r>
        <w:rPr>
          <w:color w:val="000000"/>
          <w:sz w:val="24"/>
        </w:rPr>
        <w:t>»</w:t>
      </w:r>
      <w:r>
        <w:rPr>
          <w:color w:val="000000"/>
          <w:sz w:val="24"/>
          <w:vertAlign w:val="superscript"/>
        </w:rPr>
        <w:footnoteReference w:id="60"/>
      </w:r>
      <w:r>
        <w:rPr>
          <w:color w:val="000000"/>
          <w:sz w:val="24"/>
        </w:rPr>
        <w:t>. В области налоговой политики он советовал отказаться от генеральных откупов и произвольной тальи</w:t>
      </w:r>
      <w:r>
        <w:rPr>
          <w:color w:val="000000"/>
          <w:sz w:val="24"/>
          <w:vertAlign w:val="superscript"/>
        </w:rPr>
        <w:footnoteReference w:id="61"/>
      </w:r>
      <w:r>
        <w:rPr>
          <w:color w:val="000000"/>
          <w:sz w:val="24"/>
        </w:rPr>
        <w:t xml:space="preserve"> и взимать налог непосредственно с «чистого продукта», то есть переложить тяжесть налогоо</w:t>
      </w:r>
      <w:r>
        <w:rPr>
          <w:color w:val="000000"/>
          <w:sz w:val="24"/>
        </w:rPr>
        <w:t>б</w:t>
      </w:r>
      <w:r>
        <w:rPr>
          <w:color w:val="000000"/>
          <w:sz w:val="24"/>
        </w:rPr>
        <w:t>ложения на земельных собственников и освободить от налогов фермеров и то</w:t>
      </w:r>
      <w:r>
        <w:rPr>
          <w:color w:val="000000"/>
          <w:sz w:val="24"/>
        </w:rPr>
        <w:t>р</w:t>
      </w:r>
      <w:r>
        <w:rPr>
          <w:color w:val="000000"/>
          <w:sz w:val="24"/>
        </w:rPr>
        <w:t>говцев сельскохозяйственными продуктами</w:t>
      </w:r>
      <w:proofErr w:type="gramEnd"/>
      <w:r>
        <w:rPr>
          <w:color w:val="000000"/>
          <w:sz w:val="24"/>
          <w:vertAlign w:val="superscript"/>
        </w:rPr>
        <w:footnoteReference w:id="62"/>
      </w:r>
      <w:r>
        <w:rPr>
          <w:color w:val="000000"/>
          <w:sz w:val="24"/>
        </w:rPr>
        <w:t>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  <w:r>
        <w:rPr>
          <w:color w:val="000000"/>
          <w:sz w:val="24"/>
        </w:rPr>
        <w:t>Оценивая экономическую программу Ф. </w:t>
      </w:r>
      <w:proofErr w:type="spellStart"/>
      <w:r>
        <w:rPr>
          <w:color w:val="000000"/>
          <w:sz w:val="24"/>
        </w:rPr>
        <w:t>Кенэ</w:t>
      </w:r>
      <w:proofErr w:type="spellEnd"/>
      <w:r>
        <w:rPr>
          <w:color w:val="000000"/>
          <w:sz w:val="24"/>
        </w:rPr>
        <w:t>, можно сделать вывод, что она была призвана примирить интересы буржуазии и либерального дворянства, обеспечить государство финансовыми ресурсами и сделать возможным разв</w:t>
      </w:r>
      <w:r>
        <w:rPr>
          <w:color w:val="000000"/>
          <w:sz w:val="24"/>
        </w:rPr>
        <w:t>и</w:t>
      </w:r>
      <w:r>
        <w:rPr>
          <w:color w:val="000000"/>
          <w:sz w:val="24"/>
        </w:rPr>
        <w:t>тие капитализма при сохранении абсолютизма и феодальных пережитков.</w:t>
      </w:r>
    </w:p>
    <w:p w:rsidR="007C7CB1" w:rsidRDefault="007C7CB1" w:rsidP="007C7CB1">
      <w:pPr>
        <w:ind w:right="203" w:firstLine="567"/>
        <w:rPr>
          <w:color w:val="000000"/>
          <w:sz w:val="24"/>
        </w:rPr>
      </w:pPr>
    </w:p>
    <w:p w:rsidR="007C7CB1" w:rsidRDefault="007C7CB1" w:rsidP="007C7CB1">
      <w:pPr>
        <w:ind w:right="203" w:firstLine="567"/>
        <w:rPr>
          <w:color w:val="000000"/>
          <w:sz w:val="24"/>
        </w:rPr>
      </w:pPr>
    </w:p>
    <w:p w:rsidR="007C7CB1" w:rsidRDefault="007C7CB1" w:rsidP="007C7CB1">
      <w:pPr>
        <w:ind w:right="203" w:firstLine="720"/>
        <w:rPr>
          <w:sz w:val="24"/>
        </w:rPr>
      </w:pPr>
      <w:r>
        <w:rPr>
          <w:sz w:val="24"/>
        </w:rPr>
        <w:t xml:space="preserve">                                              *                        *</w:t>
      </w:r>
    </w:p>
    <w:p w:rsidR="007C7CB1" w:rsidRDefault="007C7CB1" w:rsidP="007C7CB1">
      <w:pPr>
        <w:ind w:right="203" w:firstLine="720"/>
        <w:rPr>
          <w:sz w:val="24"/>
        </w:rPr>
      </w:pPr>
      <w:r>
        <w:rPr>
          <w:sz w:val="24"/>
        </w:rPr>
        <w:t xml:space="preserve">                                                             *</w:t>
      </w:r>
    </w:p>
    <w:p w:rsidR="007C7CB1" w:rsidRDefault="007C7CB1" w:rsidP="007C7CB1">
      <w:pPr>
        <w:ind w:right="203" w:firstLine="720"/>
        <w:rPr>
          <w:sz w:val="24"/>
          <w:highlight w:val="yellow"/>
        </w:rPr>
      </w:pPr>
    </w:p>
    <w:p w:rsidR="007C7CB1" w:rsidRDefault="007C7CB1" w:rsidP="007C7CB1">
      <w:pPr>
        <w:ind w:right="203" w:firstLine="720"/>
        <w:rPr>
          <w:sz w:val="24"/>
        </w:rPr>
      </w:pPr>
      <w:proofErr w:type="gramStart"/>
      <w:r>
        <w:rPr>
          <w:sz w:val="24"/>
        </w:rPr>
        <w:t>К числу первых довольно качественных публикаций работ Ф.</w:t>
      </w:r>
      <w:r>
        <w:rPr>
          <w:sz w:val="24"/>
          <w:lang w:val="en-US"/>
        </w:rPr>
        <w:t> 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отн</w:t>
      </w:r>
      <w:r>
        <w:rPr>
          <w:sz w:val="24"/>
        </w:rPr>
        <w:t>о</w:t>
      </w:r>
      <w:r>
        <w:rPr>
          <w:sz w:val="24"/>
        </w:rPr>
        <w:t xml:space="preserve">сятся  «Физиократы» под редакцией Е. </w:t>
      </w:r>
      <w:proofErr w:type="spellStart"/>
      <w:r>
        <w:rPr>
          <w:sz w:val="24"/>
        </w:rPr>
        <w:t>Дэра</w:t>
      </w:r>
      <w:proofErr w:type="spellEnd"/>
      <w:r>
        <w:rPr>
          <w:sz w:val="24"/>
        </w:rPr>
        <w:t xml:space="preserve"> (1846 г.),  «Экономические и фил</w:t>
      </w:r>
      <w:r>
        <w:rPr>
          <w:sz w:val="24"/>
        </w:rPr>
        <w:t>о</w:t>
      </w:r>
      <w:r>
        <w:rPr>
          <w:sz w:val="24"/>
        </w:rPr>
        <w:t xml:space="preserve">софские труды» Ф.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под редакцией А. </w:t>
      </w:r>
      <w:proofErr w:type="spellStart"/>
      <w:r>
        <w:rPr>
          <w:sz w:val="24"/>
        </w:rPr>
        <w:t>Онкена</w:t>
      </w:r>
      <w:proofErr w:type="spellEnd"/>
      <w:r>
        <w:rPr>
          <w:sz w:val="24"/>
        </w:rPr>
        <w:t xml:space="preserve"> (1888 г.), а также «Франсуа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физиократия</w:t>
      </w:r>
      <w:proofErr w:type="spellEnd"/>
      <w:r>
        <w:rPr>
          <w:sz w:val="24"/>
        </w:rPr>
        <w:t>» (т. </w:t>
      </w:r>
      <w:r>
        <w:rPr>
          <w:sz w:val="24"/>
          <w:lang w:val="en-US"/>
        </w:rPr>
        <w:t>II</w:t>
      </w:r>
      <w:r>
        <w:rPr>
          <w:sz w:val="24"/>
        </w:rPr>
        <w:t>, 1958 г.)</w:t>
      </w:r>
      <w:r>
        <w:rPr>
          <w:rStyle w:val="a5"/>
          <w:sz w:val="24"/>
        </w:rPr>
        <w:footnoteReference w:id="63"/>
      </w:r>
      <w:r>
        <w:rPr>
          <w:sz w:val="24"/>
        </w:rPr>
        <w:t xml:space="preserve">. Труды Ф.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издавались и на русском языке</w:t>
      </w:r>
      <w:r>
        <w:rPr>
          <w:rStyle w:val="a5"/>
          <w:sz w:val="24"/>
        </w:rPr>
        <w:footnoteReference w:id="64"/>
      </w:r>
      <w:r>
        <w:rPr>
          <w:sz w:val="24"/>
        </w:rPr>
        <w:t xml:space="preserve">, хотя в настоящее время </w:t>
      </w:r>
      <w:r>
        <w:rPr>
          <w:sz w:val="24"/>
        </w:rPr>
        <w:lastRenderedPageBreak/>
        <w:t>они являются библиографической редк</w:t>
      </w:r>
      <w:r>
        <w:rPr>
          <w:sz w:val="24"/>
        </w:rPr>
        <w:t>о</w:t>
      </w:r>
      <w:r>
        <w:rPr>
          <w:sz w:val="24"/>
        </w:rPr>
        <w:t xml:space="preserve">стью.       </w:t>
      </w:r>
      <w:proofErr w:type="gramEnd"/>
    </w:p>
    <w:p w:rsidR="007C7CB1" w:rsidRDefault="007C7CB1" w:rsidP="007C7CB1">
      <w:pPr>
        <w:ind w:right="203" w:firstLine="720"/>
        <w:rPr>
          <w:sz w:val="24"/>
        </w:rPr>
      </w:pPr>
      <w:r>
        <w:rPr>
          <w:sz w:val="24"/>
        </w:rPr>
        <w:t>Ниже публикуются три работы Ф. 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>, позволяющие получить дост</w:t>
      </w:r>
      <w:r>
        <w:rPr>
          <w:sz w:val="24"/>
        </w:rPr>
        <w:t>а</w:t>
      </w:r>
      <w:r>
        <w:rPr>
          <w:sz w:val="24"/>
        </w:rPr>
        <w:t>точно полное представление о его экономических и философских взглядах и вкладе в науку. Это «Объяснение Экономической таблицы», «Анализ Эконом</w:t>
      </w:r>
      <w:r>
        <w:rPr>
          <w:sz w:val="24"/>
        </w:rPr>
        <w:t>и</w:t>
      </w:r>
      <w:r>
        <w:rPr>
          <w:sz w:val="24"/>
        </w:rPr>
        <w:t>ческой таблицы» и «Общие принципы экономической политики земледельч</w:t>
      </w:r>
      <w:r>
        <w:rPr>
          <w:sz w:val="24"/>
        </w:rPr>
        <w:t>е</w:t>
      </w:r>
      <w:r>
        <w:rPr>
          <w:sz w:val="24"/>
        </w:rPr>
        <w:t>ского государства». Текст первых двух работ приводится полностью, третьей – в сокращении.</w:t>
      </w:r>
    </w:p>
    <w:p w:rsidR="007C7CB1" w:rsidRDefault="007C7CB1" w:rsidP="007C7CB1">
      <w:pPr>
        <w:ind w:right="203" w:firstLine="720"/>
        <w:rPr>
          <w:sz w:val="24"/>
        </w:rPr>
      </w:pPr>
      <w:proofErr w:type="gramStart"/>
      <w:r>
        <w:rPr>
          <w:sz w:val="24"/>
        </w:rPr>
        <w:t xml:space="preserve">Самая знаменитая работа Ф.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«Объяснение Экономической табл</w:t>
      </w:r>
      <w:r>
        <w:rPr>
          <w:sz w:val="24"/>
        </w:rPr>
        <w:t>и</w:t>
      </w:r>
      <w:r>
        <w:rPr>
          <w:sz w:val="24"/>
        </w:rPr>
        <w:t>цы» относится к 1759 г.</w:t>
      </w:r>
      <w:r>
        <w:rPr>
          <w:rStyle w:val="a5"/>
          <w:sz w:val="24"/>
        </w:rPr>
        <w:footnoteReference w:id="65"/>
      </w:r>
      <w:r>
        <w:rPr>
          <w:sz w:val="24"/>
        </w:rPr>
        <w:t>, а первый русский перевод был сделан А.В. Горбун</w:t>
      </w:r>
      <w:r>
        <w:rPr>
          <w:sz w:val="24"/>
        </w:rPr>
        <w:t>о</w:t>
      </w:r>
      <w:r>
        <w:rPr>
          <w:sz w:val="24"/>
        </w:rPr>
        <w:t>вым в 1896 г.. Статья «Анализ Экономической таблицы» была впервые опубл</w:t>
      </w:r>
      <w:r>
        <w:rPr>
          <w:sz w:val="24"/>
        </w:rPr>
        <w:t>и</w:t>
      </w:r>
      <w:r>
        <w:rPr>
          <w:sz w:val="24"/>
        </w:rPr>
        <w:t>кована в 1766 г., в русском переводе – в 1926 г. Сочинение «Общие принципы экономической политики земледельческого государства» было издано в 1758 г., на русском языке – в 1896 г. (в переводе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А.В. Горб</w:t>
      </w:r>
      <w:r>
        <w:rPr>
          <w:sz w:val="24"/>
        </w:rPr>
        <w:t>у</w:t>
      </w:r>
      <w:r>
        <w:rPr>
          <w:sz w:val="24"/>
        </w:rPr>
        <w:t xml:space="preserve">нова).   </w:t>
      </w:r>
      <w:proofErr w:type="gramEnd"/>
    </w:p>
    <w:p w:rsidR="007C7CB1" w:rsidRDefault="007C7CB1" w:rsidP="007C7CB1">
      <w:pPr>
        <w:ind w:right="203" w:firstLine="720"/>
        <w:rPr>
          <w:sz w:val="24"/>
        </w:rPr>
      </w:pPr>
      <w:r>
        <w:rPr>
          <w:sz w:val="24"/>
        </w:rPr>
        <w:t>В данной хрестоматии все три работы воспроизводятся по наиболее по</w:t>
      </w:r>
      <w:r>
        <w:rPr>
          <w:sz w:val="24"/>
        </w:rPr>
        <w:t>л</w:t>
      </w:r>
      <w:r>
        <w:rPr>
          <w:sz w:val="24"/>
        </w:rPr>
        <w:t xml:space="preserve">ному и доступному в настоящее время изданию сочинений </w:t>
      </w:r>
      <w:proofErr w:type="spellStart"/>
      <w:r>
        <w:rPr>
          <w:sz w:val="24"/>
        </w:rPr>
        <w:t>Ф.Кенэ</w:t>
      </w:r>
      <w:proofErr w:type="spellEnd"/>
      <w:r>
        <w:rPr>
          <w:sz w:val="24"/>
        </w:rPr>
        <w:t xml:space="preserve"> на русском языке «Франсуа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. Избранные экономические произведения» (М., 1960), </w:t>
      </w:r>
      <w:proofErr w:type="gramStart"/>
      <w:r>
        <w:rPr>
          <w:sz w:val="24"/>
        </w:rPr>
        <w:t>подготовленному</w:t>
      </w:r>
      <w:proofErr w:type="gramEnd"/>
      <w:r>
        <w:rPr>
          <w:sz w:val="24"/>
        </w:rPr>
        <w:t xml:space="preserve"> А.И. Казариным. В нем статья Ф.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«Объяснение Экон</w:t>
      </w:r>
      <w:r>
        <w:rPr>
          <w:sz w:val="24"/>
        </w:rPr>
        <w:t>о</w:t>
      </w:r>
      <w:r>
        <w:rPr>
          <w:sz w:val="24"/>
        </w:rPr>
        <w:t xml:space="preserve">мической таблицы» напечатана в переводе А.В. Горбунова, опубликованном в издании: Ф.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. Выбранные места. М., 1896. </w:t>
      </w:r>
      <w:proofErr w:type="gramStart"/>
      <w:r>
        <w:rPr>
          <w:sz w:val="24"/>
        </w:rPr>
        <w:t>Работа «Анализ Экономической таблицы» воспроизведена по ее первому русскому переводу, опубликованному в книге «Буржуазные предшественники социалистической экономии» (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r>
        <w:rPr>
          <w:sz w:val="24"/>
          <w:lang w:val="en-US"/>
        </w:rPr>
        <w:t>I</w:t>
      </w:r>
      <w:r>
        <w:rPr>
          <w:sz w:val="24"/>
        </w:rPr>
        <w:t xml:space="preserve">. </w:t>
      </w:r>
      <w:proofErr w:type="gramStart"/>
      <w:r>
        <w:rPr>
          <w:sz w:val="24"/>
        </w:rPr>
        <w:t>М.,</w:t>
      </w:r>
      <w:proofErr w:type="gramEnd"/>
      <w:r>
        <w:rPr>
          <w:sz w:val="24"/>
        </w:rPr>
        <w:t xml:space="preserve"> 1926). По этой же книге в указанном издании было опубликовано сочинение «Общие принципы экономической политики земледельческого государства» в переводе А.В. Горбунова, напечатанном впервые в работе: Ф.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. Выбранные места. М., 1896.      </w:t>
      </w:r>
    </w:p>
    <w:p w:rsidR="007C7CB1" w:rsidRDefault="007C7CB1" w:rsidP="007C7CB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Д.э.н., проф. </w:t>
      </w:r>
      <w:proofErr w:type="spellStart"/>
      <w:r w:rsidRPr="007C7CB1">
        <w:rPr>
          <w:sz w:val="24"/>
          <w:szCs w:val="24"/>
        </w:rPr>
        <w:t>В.В.Дроздов</w:t>
      </w:r>
      <w:proofErr w:type="spellEnd"/>
    </w:p>
    <w:p w:rsidR="007C7CB1" w:rsidRPr="007C7CB1" w:rsidRDefault="007C7CB1" w:rsidP="007C7CB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Опубликовано: </w:t>
      </w:r>
      <w:r>
        <w:rPr>
          <w:i/>
          <w:sz w:val="24"/>
          <w:szCs w:val="24"/>
        </w:rPr>
        <w:t xml:space="preserve">Мировая экономическая мысль. Сквозь призму веков, </w:t>
      </w:r>
      <w:r>
        <w:rPr>
          <w:sz w:val="24"/>
          <w:szCs w:val="24"/>
        </w:rPr>
        <w:t xml:space="preserve">Т.1, </w:t>
      </w:r>
      <w:proofErr w:type="spellStart"/>
      <w:r>
        <w:rPr>
          <w:sz w:val="24"/>
          <w:szCs w:val="24"/>
        </w:rPr>
        <w:t>сс</w:t>
      </w:r>
      <w:proofErr w:type="spellEnd"/>
      <w:r>
        <w:rPr>
          <w:sz w:val="24"/>
          <w:szCs w:val="24"/>
        </w:rPr>
        <w:t>. 285-295</w:t>
      </w:r>
      <w:bookmarkStart w:id="0" w:name="_GoBack"/>
      <w:bookmarkEnd w:id="0"/>
    </w:p>
    <w:sectPr w:rsidR="007C7CB1" w:rsidRPr="007C7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76A" w:rsidRDefault="00B8076A" w:rsidP="007C7CB1">
      <w:r>
        <w:separator/>
      </w:r>
    </w:p>
  </w:endnote>
  <w:endnote w:type="continuationSeparator" w:id="0">
    <w:p w:rsidR="00B8076A" w:rsidRDefault="00B8076A" w:rsidP="007C7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76A" w:rsidRDefault="00B8076A" w:rsidP="007C7CB1">
      <w:r>
        <w:separator/>
      </w:r>
    </w:p>
  </w:footnote>
  <w:footnote w:type="continuationSeparator" w:id="0">
    <w:p w:rsidR="00B8076A" w:rsidRDefault="00B8076A" w:rsidP="007C7CB1">
      <w:r>
        <w:continuationSeparator/>
      </w:r>
    </w:p>
  </w:footnote>
  <w:footnote w:id="1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По вопросу о том, кто первым использовал термин «</w:t>
      </w:r>
      <w:proofErr w:type="spellStart"/>
      <w:r>
        <w:rPr>
          <w:sz w:val="24"/>
        </w:rPr>
        <w:t>физиократия</w:t>
      </w:r>
      <w:proofErr w:type="spellEnd"/>
      <w:r>
        <w:rPr>
          <w:sz w:val="24"/>
        </w:rPr>
        <w:t xml:space="preserve">», существуют различные мнения. Одни исследователи считают, что его ввел в научный оборот П. Дюпон де </w:t>
      </w:r>
      <w:proofErr w:type="spellStart"/>
      <w:r>
        <w:rPr>
          <w:sz w:val="24"/>
        </w:rPr>
        <w:t>Немур</w:t>
      </w:r>
      <w:proofErr w:type="spellEnd"/>
      <w:r>
        <w:rPr>
          <w:sz w:val="24"/>
        </w:rPr>
        <w:t xml:space="preserve">, другие – Н. Бодо. Существует также мнение, что автором этого термина был Ф.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. См.: </w:t>
      </w:r>
      <w:proofErr w:type="spellStart"/>
      <w:r>
        <w:rPr>
          <w:sz w:val="24"/>
        </w:rPr>
        <w:t>Шумпетер</w:t>
      </w:r>
      <w:proofErr w:type="spellEnd"/>
      <w:r>
        <w:rPr>
          <w:sz w:val="24"/>
        </w:rPr>
        <w:t xml:space="preserve"> Й. История экономического анализа. Т. 1 / Перев. с англ. СПб</w:t>
      </w:r>
      <w:proofErr w:type="gramStart"/>
      <w:r>
        <w:rPr>
          <w:sz w:val="24"/>
        </w:rPr>
        <w:t xml:space="preserve">.: </w:t>
      </w:r>
      <w:proofErr w:type="gramEnd"/>
      <w:r>
        <w:rPr>
          <w:sz w:val="24"/>
        </w:rPr>
        <w:t xml:space="preserve">Экономическая школа, 2001. С. 294. </w:t>
      </w:r>
    </w:p>
  </w:footnote>
  <w:footnote w:id="2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Маркс К. и Энгельс Ф. Соч. 2-е изд. Т. 24. С. 405.</w:t>
      </w:r>
    </w:p>
  </w:footnote>
  <w:footnote w:id="3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Маркс К. и Энгельс Ф. Соч. 2-е изд. Т. 26. Ч. 1. С. 12.</w:t>
      </w:r>
    </w:p>
  </w:footnote>
  <w:footnote w:id="4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Маркс К. и Энгельс Ф. Соч. 2-е изд. Т. 26. Ч. 1. С. 345.</w:t>
      </w:r>
    </w:p>
  </w:footnote>
  <w:footnote w:id="5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Бланки А. История политической экономии в Европе с древнейшего до насто</w:t>
      </w:r>
      <w:r>
        <w:rPr>
          <w:sz w:val="24"/>
        </w:rPr>
        <w:t>я</w:t>
      </w:r>
      <w:r>
        <w:rPr>
          <w:sz w:val="24"/>
        </w:rPr>
        <w:t xml:space="preserve">щего времени. Т. 2. </w:t>
      </w:r>
      <w:proofErr w:type="spellStart"/>
      <w:r>
        <w:rPr>
          <w:sz w:val="24"/>
        </w:rPr>
        <w:t>Спб</w:t>
      </w:r>
      <w:proofErr w:type="spellEnd"/>
      <w:r>
        <w:rPr>
          <w:sz w:val="24"/>
        </w:rPr>
        <w:t xml:space="preserve">., </w:t>
      </w:r>
      <w:proofErr w:type="spellStart"/>
      <w:r>
        <w:rPr>
          <w:sz w:val="24"/>
        </w:rPr>
        <w:t>б.г</w:t>
      </w:r>
      <w:proofErr w:type="spellEnd"/>
      <w:r>
        <w:rPr>
          <w:sz w:val="24"/>
        </w:rPr>
        <w:t>. С. 12.</w:t>
      </w:r>
    </w:p>
  </w:footnote>
  <w:footnote w:id="6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В 1896 г. в </w:t>
      </w:r>
      <w:proofErr w:type="spellStart"/>
      <w:r>
        <w:rPr>
          <w:sz w:val="24"/>
        </w:rPr>
        <w:t>Мерэ</w:t>
      </w:r>
      <w:proofErr w:type="spellEnd"/>
      <w:r>
        <w:rPr>
          <w:sz w:val="24"/>
        </w:rPr>
        <w:t xml:space="preserve"> был воздвигнут памятник Ф. 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>.</w:t>
      </w:r>
    </w:p>
  </w:footnote>
  <w:footnote w:id="7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По другим данным, отец Ф.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– Никола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был адвокатом. Впрочем, эта версия многим биографам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представляется маловероятной. </w:t>
      </w:r>
    </w:p>
  </w:footnote>
  <w:footnote w:id="8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Впоследствии он писал, что посвятил бы свою работу «Богатство народов» </w:t>
      </w:r>
      <w:proofErr w:type="spellStart"/>
      <w:r>
        <w:rPr>
          <w:sz w:val="24"/>
        </w:rPr>
        <w:t>К</w:t>
      </w:r>
      <w:r>
        <w:rPr>
          <w:sz w:val="24"/>
        </w:rPr>
        <w:t>е</w:t>
      </w:r>
      <w:r>
        <w:rPr>
          <w:sz w:val="24"/>
        </w:rPr>
        <w:t>нэ</w:t>
      </w:r>
      <w:proofErr w:type="spellEnd"/>
      <w:r>
        <w:rPr>
          <w:sz w:val="24"/>
        </w:rPr>
        <w:t xml:space="preserve">, если бы последний был жив. См.: </w:t>
      </w:r>
      <w:proofErr w:type="spellStart"/>
      <w:r>
        <w:rPr>
          <w:sz w:val="24"/>
        </w:rPr>
        <w:t>Онкен</w:t>
      </w:r>
      <w:proofErr w:type="spellEnd"/>
      <w:r>
        <w:rPr>
          <w:sz w:val="24"/>
        </w:rPr>
        <w:t xml:space="preserve"> А. История политической экономии до Адама Смита / Пер.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 нем. </w:t>
      </w:r>
      <w:proofErr w:type="spellStart"/>
      <w:r>
        <w:rPr>
          <w:sz w:val="24"/>
        </w:rPr>
        <w:t>Спб</w:t>
      </w:r>
      <w:proofErr w:type="spellEnd"/>
      <w:r>
        <w:rPr>
          <w:sz w:val="24"/>
        </w:rPr>
        <w:t>., 1908. С. 338.</w:t>
      </w:r>
    </w:p>
  </w:footnote>
  <w:footnote w:id="9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Маркс К. и Энгельс Ф. Соч. 2-е изд. Т. 26. Ч. </w:t>
      </w:r>
      <w:r>
        <w:rPr>
          <w:sz w:val="24"/>
          <w:lang w:val="en-US"/>
        </w:rPr>
        <w:t>I</w:t>
      </w:r>
      <w:r>
        <w:rPr>
          <w:sz w:val="24"/>
        </w:rPr>
        <w:t>. С. 25.</w:t>
      </w:r>
    </w:p>
  </w:footnote>
  <w:footnote w:id="10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Точная дата создания «Экономической таблицы» неизвестна. </w:t>
      </w:r>
      <w:proofErr w:type="gramStart"/>
      <w:r>
        <w:rPr>
          <w:sz w:val="24"/>
        </w:rPr>
        <w:t>Некоторые авт</w:t>
      </w:r>
      <w:r>
        <w:rPr>
          <w:sz w:val="24"/>
        </w:rPr>
        <w:t>о</w:t>
      </w:r>
      <w:r>
        <w:rPr>
          <w:sz w:val="24"/>
        </w:rPr>
        <w:t>ры указывают на то, что ее наброски («зигзаги чистого продукта») существовали уже в 1757 г. (см.: Аникин А.В. Юность науки.</w:t>
      </w:r>
      <w:proofErr w:type="gramEnd"/>
      <w:r>
        <w:rPr>
          <w:sz w:val="24"/>
        </w:rPr>
        <w:t xml:space="preserve"> Жизнь и идеи мыслителей-экономистов до Маркса. М.: Политиздат, 1985. </w:t>
      </w:r>
      <w:proofErr w:type="gramStart"/>
      <w:r>
        <w:rPr>
          <w:sz w:val="24"/>
        </w:rPr>
        <w:t>С. 145).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 xml:space="preserve">П. Дюпон де </w:t>
      </w:r>
      <w:proofErr w:type="spellStart"/>
      <w:r>
        <w:rPr>
          <w:sz w:val="24"/>
        </w:rPr>
        <w:t>Немур</w:t>
      </w:r>
      <w:proofErr w:type="spellEnd"/>
      <w:r>
        <w:rPr>
          <w:sz w:val="24"/>
        </w:rPr>
        <w:t xml:space="preserve"> утверждал, что первое типографское издание «Таблицы» появилось в 1758 г., а по сведениям В.Р. </w:t>
      </w:r>
      <w:proofErr w:type="spellStart"/>
      <w:r>
        <w:rPr>
          <w:sz w:val="24"/>
        </w:rPr>
        <w:t>Мирабо</w:t>
      </w:r>
      <w:proofErr w:type="spellEnd"/>
      <w:r>
        <w:rPr>
          <w:sz w:val="24"/>
        </w:rPr>
        <w:t xml:space="preserve"> – в 1759 г. (см.: Дроздов В.В. Франсуа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М.: Экон</w:t>
      </w:r>
      <w:r>
        <w:rPr>
          <w:sz w:val="24"/>
        </w:rPr>
        <w:t>о</w:t>
      </w:r>
      <w:r>
        <w:rPr>
          <w:sz w:val="24"/>
        </w:rPr>
        <w:t xml:space="preserve">мика, 1988).   </w:t>
      </w:r>
      <w:proofErr w:type="gramEnd"/>
    </w:p>
  </w:footnote>
  <w:footnote w:id="11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Все экземпляры первого издания «Экономической таблицы» были утеряны и обнаружены в бумагах В.Р. </w:t>
      </w:r>
      <w:proofErr w:type="spellStart"/>
      <w:r>
        <w:rPr>
          <w:sz w:val="24"/>
        </w:rPr>
        <w:t>Мирабо</w:t>
      </w:r>
      <w:proofErr w:type="spellEnd"/>
      <w:r>
        <w:rPr>
          <w:sz w:val="24"/>
        </w:rPr>
        <w:t xml:space="preserve"> в 1890 г. австрийским ученым С. Ба</w:t>
      </w:r>
      <w:r>
        <w:rPr>
          <w:sz w:val="24"/>
        </w:rPr>
        <w:t>у</w:t>
      </w:r>
      <w:r>
        <w:rPr>
          <w:sz w:val="24"/>
        </w:rPr>
        <w:t>эром.</w:t>
      </w:r>
    </w:p>
  </w:footnote>
  <w:footnote w:id="12">
    <w:p w:rsidR="007C7CB1" w:rsidRDefault="007C7CB1" w:rsidP="007C7CB1">
      <w:pPr>
        <w:pStyle w:val="a6"/>
        <w:spacing w:before="240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Избранные экономические произведения. М.: </w:t>
      </w:r>
      <w:proofErr w:type="spellStart"/>
      <w:r>
        <w:rPr>
          <w:sz w:val="24"/>
        </w:rPr>
        <w:t>Соцэкгиз</w:t>
      </w:r>
      <w:proofErr w:type="spellEnd"/>
      <w:r>
        <w:rPr>
          <w:sz w:val="24"/>
        </w:rPr>
        <w:t>, 1960. С. 363-364. До Ф. 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концепцию «естественного порядка» использовали при анализе экономических явлений и процессов английские ученые Дж. Локк (1632 – 1704), Д. </w:t>
      </w:r>
      <w:proofErr w:type="spellStart"/>
      <w:r>
        <w:rPr>
          <w:sz w:val="24"/>
        </w:rPr>
        <w:t>Норс</w:t>
      </w:r>
      <w:proofErr w:type="spellEnd"/>
      <w:r>
        <w:rPr>
          <w:sz w:val="24"/>
        </w:rPr>
        <w:t xml:space="preserve"> (1641 – 1691) и Р. </w:t>
      </w:r>
      <w:proofErr w:type="spellStart"/>
      <w:r>
        <w:rPr>
          <w:sz w:val="24"/>
        </w:rPr>
        <w:t>Ка</w:t>
      </w:r>
      <w:r>
        <w:rPr>
          <w:sz w:val="24"/>
        </w:rPr>
        <w:t>н</w:t>
      </w:r>
      <w:r>
        <w:rPr>
          <w:sz w:val="24"/>
        </w:rPr>
        <w:t>тильон</w:t>
      </w:r>
      <w:proofErr w:type="spellEnd"/>
      <w:r>
        <w:rPr>
          <w:sz w:val="24"/>
        </w:rPr>
        <w:t xml:space="preserve"> (1680 – 1734). </w:t>
      </w:r>
    </w:p>
  </w:footnote>
  <w:footnote w:id="13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281.</w:t>
      </w:r>
    </w:p>
  </w:footnote>
  <w:footnote w:id="14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471.</w:t>
      </w:r>
    </w:p>
  </w:footnote>
  <w:footnote w:id="15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337.</w:t>
      </w:r>
    </w:p>
  </w:footnote>
  <w:footnote w:id="16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339.</w:t>
      </w:r>
    </w:p>
  </w:footnote>
  <w:footnote w:id="17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35.</w:t>
      </w:r>
    </w:p>
  </w:footnote>
  <w:footnote w:id="18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378.</w:t>
      </w:r>
    </w:p>
  </w:footnote>
  <w:footnote w:id="19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351.</w:t>
      </w:r>
    </w:p>
  </w:footnote>
  <w:footnote w:id="20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162. См. также с. 164.</w:t>
      </w:r>
    </w:p>
  </w:footnote>
  <w:footnote w:id="21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См.: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165, 171, 197, 230.</w:t>
      </w:r>
    </w:p>
  </w:footnote>
  <w:footnote w:id="22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351.</w:t>
      </w:r>
    </w:p>
  </w:footnote>
  <w:footnote w:id="23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163.</w:t>
      </w:r>
    </w:p>
  </w:footnote>
  <w:footnote w:id="24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368, 378-379.</w:t>
      </w:r>
    </w:p>
  </w:footnote>
  <w:footnote w:id="25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См.: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</w:t>
      </w:r>
      <w:r>
        <w:rPr>
          <w:sz w:val="24"/>
          <w:lang w:val="en-US"/>
        </w:rPr>
        <w:t> </w:t>
      </w:r>
      <w:r>
        <w:rPr>
          <w:sz w:val="24"/>
        </w:rPr>
        <w:t>361.</w:t>
      </w:r>
    </w:p>
  </w:footnote>
  <w:footnote w:id="26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См., например: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286.</w:t>
      </w:r>
    </w:p>
  </w:footnote>
  <w:footnote w:id="27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См., например: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225, 481.</w:t>
      </w:r>
    </w:p>
  </w:footnote>
  <w:footnote w:id="28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См.: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225.</w:t>
      </w:r>
    </w:p>
  </w:footnote>
  <w:footnote w:id="29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См.: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481.</w:t>
      </w:r>
    </w:p>
  </w:footnote>
  <w:footnote w:id="30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498.</w:t>
      </w:r>
    </w:p>
  </w:footnote>
  <w:footnote w:id="31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Это означает, что ссудный процент, по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>, соответствует годовой ренте с участка земли, который можно купить за сумму денег, отдаваемую в ссуду. Таким образом, уровень процента зав</w:t>
      </w:r>
      <w:r>
        <w:rPr>
          <w:sz w:val="24"/>
        </w:rPr>
        <w:t>и</w:t>
      </w:r>
      <w:r>
        <w:rPr>
          <w:sz w:val="24"/>
        </w:rPr>
        <w:t xml:space="preserve">сит от цены земли. </w:t>
      </w:r>
    </w:p>
  </w:footnote>
  <w:footnote w:id="32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Ф. 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понимал, что чрезмерно высокий процент отнимает у заемщика доход, получаемый от использования ссуды. По его определению, «ложный доход, пр</w:t>
      </w:r>
      <w:r>
        <w:rPr>
          <w:sz w:val="24"/>
        </w:rPr>
        <w:t>е</w:t>
      </w:r>
      <w:r>
        <w:rPr>
          <w:sz w:val="24"/>
        </w:rPr>
        <w:t>вышающий нормальную высоту доходов, является паразитарным наростом в стране, внося ужасный беспорядок в общий экономический строй земледельч</w:t>
      </w:r>
      <w:r>
        <w:rPr>
          <w:sz w:val="24"/>
        </w:rPr>
        <w:t>е</w:t>
      </w:r>
      <w:r>
        <w:rPr>
          <w:sz w:val="24"/>
        </w:rPr>
        <w:t>ского государства» (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аб. С. 538. </w:t>
      </w:r>
      <w:proofErr w:type="gramStart"/>
      <w:r>
        <w:rPr>
          <w:sz w:val="24"/>
        </w:rPr>
        <w:t>См. также с. 532) .</w:t>
      </w:r>
      <w:proofErr w:type="gramEnd"/>
    </w:p>
  </w:footnote>
  <w:footnote w:id="33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См., например: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417.</w:t>
      </w:r>
    </w:p>
  </w:footnote>
  <w:footnote w:id="34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533.</w:t>
      </w:r>
    </w:p>
  </w:footnote>
  <w:footnote w:id="35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223.</w:t>
      </w:r>
    </w:p>
  </w:footnote>
  <w:footnote w:id="36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441.</w:t>
      </w:r>
    </w:p>
  </w:footnote>
  <w:footnote w:id="37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195, 196.</w:t>
      </w:r>
    </w:p>
  </w:footnote>
  <w:footnote w:id="38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Тем не </w:t>
      </w:r>
      <w:proofErr w:type="gramStart"/>
      <w:r>
        <w:rPr>
          <w:sz w:val="24"/>
        </w:rPr>
        <w:t>менее</w:t>
      </w:r>
      <w:proofErr w:type="gramEnd"/>
      <w:r>
        <w:rPr>
          <w:sz w:val="24"/>
        </w:rPr>
        <w:t xml:space="preserve"> само скотоводство Ф. 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к производительным отраслям обычно не относил, так как считал, что оно не дает «чистого продукта. См.: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296, 297.</w:t>
      </w:r>
    </w:p>
  </w:footnote>
  <w:footnote w:id="39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См., например: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189, 406.</w:t>
      </w:r>
    </w:p>
  </w:footnote>
  <w:footnote w:id="40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См., например: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353.</w:t>
      </w:r>
    </w:p>
  </w:footnote>
  <w:footnote w:id="41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См.: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397.</w:t>
      </w:r>
    </w:p>
  </w:footnote>
  <w:footnote w:id="42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451. См. также с. 433.</w:t>
      </w:r>
    </w:p>
  </w:footnote>
  <w:footnote w:id="43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См., например: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360.</w:t>
      </w:r>
    </w:p>
  </w:footnote>
  <w:footnote w:id="44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См., например: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358, 360.</w:t>
      </w:r>
    </w:p>
  </w:footnote>
  <w:footnote w:id="45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Заметим, что Ф. 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не отрицал необходимость «бесплодного класса» для нации. В то же время он полагал, что этот класс является бременем для госуда</w:t>
      </w:r>
      <w:r>
        <w:rPr>
          <w:sz w:val="24"/>
        </w:rPr>
        <w:t>р</w:t>
      </w:r>
      <w:r>
        <w:rPr>
          <w:sz w:val="24"/>
        </w:rPr>
        <w:t xml:space="preserve">ства и производительного класса. См.: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аб. С. 358.  </w:t>
      </w:r>
    </w:p>
  </w:footnote>
  <w:footnote w:id="46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Смит А. Исследование о природе и причинах богатства народов. М.: </w:t>
      </w:r>
      <w:proofErr w:type="spellStart"/>
      <w:r>
        <w:rPr>
          <w:sz w:val="24"/>
        </w:rPr>
        <w:t>Соцэкгиз</w:t>
      </w:r>
      <w:proofErr w:type="spellEnd"/>
      <w:r>
        <w:rPr>
          <w:sz w:val="24"/>
        </w:rPr>
        <w:t>, 1962. С. 491.</w:t>
      </w:r>
    </w:p>
  </w:footnote>
  <w:footnote w:id="47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224.</w:t>
      </w:r>
    </w:p>
  </w:footnote>
  <w:footnote w:id="48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См.: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372, 520.</w:t>
      </w:r>
    </w:p>
  </w:footnote>
  <w:footnote w:id="49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См.: </w:t>
      </w:r>
      <w:proofErr w:type="spellStart"/>
      <w:r>
        <w:rPr>
          <w:sz w:val="24"/>
        </w:rPr>
        <w:t>Гиггс</w:t>
      </w:r>
      <w:proofErr w:type="spellEnd"/>
      <w:r>
        <w:rPr>
          <w:sz w:val="24"/>
        </w:rPr>
        <w:t xml:space="preserve"> Г. Физиократы. Французские экономисты XVIII века</w:t>
      </w:r>
      <w:proofErr w:type="gramStart"/>
      <w:r>
        <w:rPr>
          <w:sz w:val="24"/>
        </w:rPr>
        <w:t xml:space="preserve"> / П</w:t>
      </w:r>
      <w:proofErr w:type="gramEnd"/>
      <w:r>
        <w:rPr>
          <w:sz w:val="24"/>
        </w:rPr>
        <w:t xml:space="preserve">ер. с англ. </w:t>
      </w:r>
      <w:proofErr w:type="spellStart"/>
      <w:r>
        <w:rPr>
          <w:sz w:val="24"/>
        </w:rPr>
        <w:t>Спб</w:t>
      </w:r>
      <w:proofErr w:type="spellEnd"/>
      <w:r>
        <w:rPr>
          <w:sz w:val="24"/>
        </w:rPr>
        <w:t xml:space="preserve">., 1899. С. 388. </w:t>
      </w:r>
    </w:p>
  </w:footnote>
  <w:footnote w:id="50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По предположению Ф. 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>, 4/7 «чистого продукта» получат земельные со</w:t>
      </w:r>
      <w:r>
        <w:rPr>
          <w:sz w:val="24"/>
        </w:rPr>
        <w:t>б</w:t>
      </w:r>
      <w:r>
        <w:rPr>
          <w:sz w:val="24"/>
        </w:rPr>
        <w:t xml:space="preserve">ственники, 2/7 – король, 1/7 – духовенство. </w:t>
      </w:r>
    </w:p>
  </w:footnote>
  <w:footnote w:id="51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Приводимая ниже интерпретация обращения общественного капитала в «Эк</w:t>
      </w:r>
      <w:r>
        <w:rPr>
          <w:sz w:val="24"/>
        </w:rPr>
        <w:t>о</w:t>
      </w:r>
      <w:r>
        <w:rPr>
          <w:sz w:val="24"/>
        </w:rPr>
        <w:t>номической таблице» учитывает усовершенствования, внесенные в нее К. Марксом. Ф. 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полагал, что для </w:t>
      </w:r>
      <w:proofErr w:type="spellStart"/>
      <w:r>
        <w:rPr>
          <w:sz w:val="24"/>
        </w:rPr>
        <w:t>опосредования</w:t>
      </w:r>
      <w:proofErr w:type="spellEnd"/>
      <w:r>
        <w:rPr>
          <w:sz w:val="24"/>
        </w:rPr>
        <w:t xml:space="preserve"> обращения общественного продукта необходимо 3 </w:t>
      </w:r>
      <w:proofErr w:type="gramStart"/>
      <w:r>
        <w:rPr>
          <w:sz w:val="24"/>
        </w:rPr>
        <w:t>млрд</w:t>
      </w:r>
      <w:proofErr w:type="gramEnd"/>
      <w:r>
        <w:rPr>
          <w:sz w:val="24"/>
        </w:rPr>
        <w:t xml:space="preserve"> ливров деньгами, однако, как показал К. Маркс, достато</w:t>
      </w:r>
      <w:r>
        <w:rPr>
          <w:sz w:val="24"/>
        </w:rPr>
        <w:t>ч</w:t>
      </w:r>
      <w:r>
        <w:rPr>
          <w:sz w:val="24"/>
        </w:rPr>
        <w:t>но суммы в 2 млрд.</w:t>
      </w:r>
    </w:p>
  </w:footnote>
  <w:footnote w:id="52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514.</w:t>
      </w:r>
    </w:p>
  </w:footnote>
  <w:footnote w:id="53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188.</w:t>
      </w:r>
    </w:p>
  </w:footnote>
  <w:footnote w:id="54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См.: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 518 </w:t>
      </w:r>
    </w:p>
  </w:footnote>
  <w:footnote w:id="55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503.</w:t>
      </w:r>
    </w:p>
  </w:footnote>
  <w:footnote w:id="56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См.: Дроздов В.В.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 36.</w:t>
      </w:r>
    </w:p>
  </w:footnote>
  <w:footnote w:id="57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42, 53, 91, 287.</w:t>
      </w:r>
    </w:p>
  </w:footnote>
  <w:footnote w:id="58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См.: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433, 524.</w:t>
      </w:r>
    </w:p>
  </w:footnote>
  <w:footnote w:id="59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258, 459.</w:t>
      </w:r>
    </w:p>
  </w:footnote>
  <w:footnote w:id="60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434.</w:t>
      </w:r>
    </w:p>
  </w:footnote>
  <w:footnote w:id="61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См.: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С. 105, 233, 256.</w:t>
      </w:r>
    </w:p>
  </w:footnote>
  <w:footnote w:id="62">
    <w:p w:rsidR="007C7CB1" w:rsidRPr="007A4722" w:rsidRDefault="007C7CB1" w:rsidP="007C7CB1">
      <w:pPr>
        <w:pStyle w:val="a6"/>
        <w:rPr>
          <w:sz w:val="24"/>
          <w:lang w:val="en-US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См., например: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 Ф. Указ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аб. С</w:t>
      </w:r>
      <w:r w:rsidRPr="007A4722">
        <w:rPr>
          <w:sz w:val="24"/>
          <w:lang w:val="en-US"/>
        </w:rPr>
        <w:t>. 252, 423, 441.</w:t>
      </w:r>
    </w:p>
  </w:footnote>
  <w:footnote w:id="63">
    <w:p w:rsidR="007C7CB1" w:rsidRDefault="007C7CB1" w:rsidP="007C7CB1">
      <w:pPr>
        <w:pStyle w:val="a6"/>
        <w:rPr>
          <w:sz w:val="24"/>
          <w:lang w:val="en-US"/>
        </w:rPr>
      </w:pPr>
      <w:r>
        <w:rPr>
          <w:rStyle w:val="a5"/>
          <w:sz w:val="24"/>
        </w:rPr>
        <w:footnoteRef/>
      </w:r>
      <w:r>
        <w:rPr>
          <w:sz w:val="24"/>
          <w:lang w:val="en-US"/>
        </w:rPr>
        <w:t xml:space="preserve"> </w:t>
      </w:r>
      <w:proofErr w:type="spellStart"/>
      <w:proofErr w:type="gramStart"/>
      <w:r>
        <w:rPr>
          <w:sz w:val="24"/>
          <w:lang w:val="en-US"/>
        </w:rPr>
        <w:t>Physiocrates</w:t>
      </w:r>
      <w:proofErr w:type="spellEnd"/>
      <w:r>
        <w:rPr>
          <w:sz w:val="24"/>
          <w:lang w:val="en-US"/>
        </w:rPr>
        <w:t>.</w:t>
      </w:r>
      <w:proofErr w:type="gramEnd"/>
      <w:r>
        <w:rPr>
          <w:sz w:val="24"/>
          <w:lang w:val="en-US"/>
        </w:rPr>
        <w:t xml:space="preserve"> Avec </w:t>
      </w:r>
      <w:proofErr w:type="spellStart"/>
      <w:r>
        <w:rPr>
          <w:sz w:val="24"/>
          <w:lang w:val="en-US"/>
        </w:rPr>
        <w:t>une</w:t>
      </w:r>
      <w:proofErr w:type="spellEnd"/>
      <w:r>
        <w:rPr>
          <w:sz w:val="24"/>
          <w:lang w:val="en-US"/>
        </w:rPr>
        <w:t xml:space="preserve"> introduction </w:t>
      </w:r>
      <w:proofErr w:type="spellStart"/>
      <w:r>
        <w:rPr>
          <w:sz w:val="24"/>
          <w:lang w:val="en-US"/>
        </w:rPr>
        <w:t>sur</w:t>
      </w:r>
      <w:proofErr w:type="spellEnd"/>
      <w:r>
        <w:rPr>
          <w:sz w:val="24"/>
          <w:lang w:val="en-US"/>
        </w:rPr>
        <w:t xml:space="preserve"> la doctrine des </w:t>
      </w:r>
      <w:proofErr w:type="spellStart"/>
      <w:r>
        <w:rPr>
          <w:sz w:val="24"/>
          <w:lang w:val="en-US"/>
        </w:rPr>
        <w:t>physiocrates</w:t>
      </w:r>
      <w:proofErr w:type="spellEnd"/>
      <w:r>
        <w:rPr>
          <w:sz w:val="24"/>
          <w:lang w:val="en-US"/>
        </w:rPr>
        <w:t xml:space="preserve">, des </w:t>
      </w:r>
      <w:proofErr w:type="spellStart"/>
      <w:r>
        <w:rPr>
          <w:sz w:val="24"/>
          <w:lang w:val="en-US"/>
        </w:rPr>
        <w:t>comme</w:t>
      </w:r>
      <w:r>
        <w:rPr>
          <w:sz w:val="24"/>
          <w:lang w:val="en-US"/>
        </w:rPr>
        <w:t>n</w:t>
      </w:r>
      <w:r>
        <w:rPr>
          <w:sz w:val="24"/>
          <w:lang w:val="en-US"/>
        </w:rPr>
        <w:t>taires</w:t>
      </w:r>
      <w:proofErr w:type="spellEnd"/>
      <w:r>
        <w:rPr>
          <w:sz w:val="24"/>
          <w:lang w:val="en-US"/>
        </w:rPr>
        <w:t xml:space="preserve"> </w:t>
      </w:r>
      <w:proofErr w:type="gramStart"/>
      <w:r>
        <w:rPr>
          <w:sz w:val="24"/>
          <w:lang w:val="en-US"/>
        </w:rPr>
        <w:t>et</w:t>
      </w:r>
      <w:proofErr w:type="gramEnd"/>
      <w:r>
        <w:rPr>
          <w:sz w:val="24"/>
          <w:lang w:val="en-US"/>
        </w:rPr>
        <w:t xml:space="preserve"> des notices </w:t>
      </w:r>
      <w:proofErr w:type="spellStart"/>
      <w:r>
        <w:rPr>
          <w:sz w:val="24"/>
          <w:lang w:val="en-US"/>
        </w:rPr>
        <w:t>historiques</w:t>
      </w:r>
      <w:proofErr w:type="spellEnd"/>
      <w:r>
        <w:rPr>
          <w:sz w:val="24"/>
          <w:lang w:val="en-US"/>
        </w:rPr>
        <w:t xml:space="preserve"> par E. </w:t>
      </w:r>
      <w:proofErr w:type="spellStart"/>
      <w:r>
        <w:rPr>
          <w:sz w:val="24"/>
          <w:lang w:val="en-US"/>
        </w:rPr>
        <w:t>Daire</w:t>
      </w:r>
      <w:proofErr w:type="spellEnd"/>
      <w:r>
        <w:rPr>
          <w:sz w:val="24"/>
          <w:lang w:val="en-US"/>
        </w:rPr>
        <w:t xml:space="preserve">. P., 1846; Quesnay F. Oeuvres </w:t>
      </w:r>
      <w:proofErr w:type="spellStart"/>
      <w:r>
        <w:rPr>
          <w:sz w:val="24"/>
          <w:lang w:val="en-US"/>
        </w:rPr>
        <w:t>économiques</w:t>
      </w:r>
      <w:proofErr w:type="spellEnd"/>
      <w:r>
        <w:rPr>
          <w:sz w:val="24"/>
          <w:lang w:val="en-US"/>
        </w:rPr>
        <w:t xml:space="preserve"> </w:t>
      </w:r>
      <w:proofErr w:type="gramStart"/>
      <w:r>
        <w:rPr>
          <w:sz w:val="24"/>
          <w:lang w:val="en-US"/>
        </w:rPr>
        <w:t>et</w:t>
      </w:r>
      <w:proofErr w:type="gram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philosophiques</w:t>
      </w:r>
      <w:proofErr w:type="spellEnd"/>
      <w:r>
        <w:rPr>
          <w:sz w:val="24"/>
          <w:lang w:val="en-US"/>
        </w:rPr>
        <w:t xml:space="preserve">. </w:t>
      </w:r>
      <w:proofErr w:type="spellStart"/>
      <w:r>
        <w:rPr>
          <w:sz w:val="24"/>
          <w:lang w:val="en-US"/>
        </w:rPr>
        <w:t>Publiées</w:t>
      </w:r>
      <w:proofErr w:type="spellEnd"/>
      <w:r>
        <w:rPr>
          <w:sz w:val="24"/>
          <w:lang w:val="en-US"/>
        </w:rPr>
        <w:t xml:space="preserve"> avec </w:t>
      </w:r>
      <w:proofErr w:type="spellStart"/>
      <w:r>
        <w:rPr>
          <w:sz w:val="24"/>
          <w:lang w:val="en-US"/>
        </w:rPr>
        <w:t>une</w:t>
      </w:r>
      <w:proofErr w:type="spellEnd"/>
      <w:r>
        <w:rPr>
          <w:sz w:val="24"/>
          <w:lang w:val="en-US"/>
        </w:rPr>
        <w:t xml:space="preserve"> introduction et </w:t>
      </w:r>
      <w:proofErr w:type="gramStart"/>
      <w:r>
        <w:rPr>
          <w:sz w:val="24"/>
          <w:lang w:val="en-US"/>
        </w:rPr>
        <w:t>des  notes</w:t>
      </w:r>
      <w:proofErr w:type="gramEnd"/>
      <w:r>
        <w:rPr>
          <w:sz w:val="24"/>
          <w:lang w:val="en-US"/>
        </w:rPr>
        <w:t xml:space="preserve"> par A. </w:t>
      </w:r>
      <w:proofErr w:type="spellStart"/>
      <w:r>
        <w:rPr>
          <w:sz w:val="24"/>
          <w:lang w:val="en-US"/>
        </w:rPr>
        <w:t>Oncken</w:t>
      </w:r>
      <w:proofErr w:type="spellEnd"/>
      <w:r>
        <w:rPr>
          <w:sz w:val="24"/>
          <w:lang w:val="en-US"/>
        </w:rPr>
        <w:t xml:space="preserve">. </w:t>
      </w:r>
      <w:proofErr w:type="spellStart"/>
      <w:r>
        <w:rPr>
          <w:sz w:val="24"/>
          <w:lang w:val="en-US"/>
        </w:rPr>
        <w:t>Francfort</w:t>
      </w:r>
      <w:proofErr w:type="spellEnd"/>
      <w:r>
        <w:rPr>
          <w:sz w:val="24"/>
          <w:lang w:val="en-US"/>
        </w:rPr>
        <w:t>-</w:t>
      </w:r>
      <w:proofErr w:type="spellStart"/>
      <w:r>
        <w:rPr>
          <w:sz w:val="24"/>
          <w:lang w:val="en-US"/>
        </w:rPr>
        <w:t>sur</w:t>
      </w:r>
      <w:proofErr w:type="spellEnd"/>
      <w:r>
        <w:rPr>
          <w:sz w:val="24"/>
          <w:lang w:val="en-US"/>
        </w:rPr>
        <w:t xml:space="preserve">-le-Main, 1888; François Quesnay </w:t>
      </w:r>
      <w:proofErr w:type="gramStart"/>
      <w:r>
        <w:rPr>
          <w:sz w:val="24"/>
          <w:lang w:val="en-US"/>
        </w:rPr>
        <w:t>et</w:t>
      </w:r>
      <w:proofErr w:type="gramEnd"/>
      <w:r>
        <w:rPr>
          <w:sz w:val="24"/>
          <w:lang w:val="en-US"/>
        </w:rPr>
        <w:t xml:space="preserve"> la </w:t>
      </w:r>
      <w:proofErr w:type="spellStart"/>
      <w:r>
        <w:rPr>
          <w:sz w:val="24"/>
          <w:lang w:val="en-US"/>
        </w:rPr>
        <w:t>physiocratie</w:t>
      </w:r>
      <w:proofErr w:type="spellEnd"/>
      <w:r>
        <w:rPr>
          <w:sz w:val="24"/>
          <w:lang w:val="en-US"/>
        </w:rPr>
        <w:t xml:space="preserve">. T. II. </w:t>
      </w:r>
      <w:proofErr w:type="gramStart"/>
      <w:r>
        <w:rPr>
          <w:sz w:val="24"/>
          <w:lang w:val="en-US"/>
        </w:rPr>
        <w:t>P., 1958.</w:t>
      </w:r>
      <w:proofErr w:type="gramEnd"/>
    </w:p>
  </w:footnote>
  <w:footnote w:id="64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Ф.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 xml:space="preserve">. Выбранные места. Под ред. А.Н. </w:t>
      </w:r>
      <w:proofErr w:type="spellStart"/>
      <w:r>
        <w:rPr>
          <w:sz w:val="24"/>
        </w:rPr>
        <w:t>Миклашевского</w:t>
      </w:r>
      <w:proofErr w:type="spellEnd"/>
      <w:r>
        <w:rPr>
          <w:sz w:val="24"/>
        </w:rPr>
        <w:t>. М., 1896; Буржуа</w:t>
      </w:r>
      <w:r>
        <w:rPr>
          <w:sz w:val="24"/>
        </w:rPr>
        <w:t>з</w:t>
      </w:r>
      <w:r>
        <w:rPr>
          <w:sz w:val="24"/>
        </w:rPr>
        <w:t xml:space="preserve">ные предшественники социалистической экономии.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 xml:space="preserve">. </w:t>
      </w:r>
      <w:r>
        <w:rPr>
          <w:sz w:val="24"/>
          <w:lang w:val="en-US"/>
        </w:rPr>
        <w:t>I</w:t>
      </w:r>
      <w:r>
        <w:rPr>
          <w:sz w:val="24"/>
        </w:rPr>
        <w:t xml:space="preserve">. М., 1926; Франсуа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>. Избранные экономические произведения. М., 1960.</w:t>
      </w:r>
    </w:p>
  </w:footnote>
  <w:footnote w:id="65">
    <w:p w:rsidR="007C7CB1" w:rsidRDefault="007C7CB1" w:rsidP="007C7CB1">
      <w:pPr>
        <w:pStyle w:val="a6"/>
        <w:rPr>
          <w:sz w:val="24"/>
        </w:rPr>
      </w:pPr>
      <w:r>
        <w:rPr>
          <w:rStyle w:val="a5"/>
          <w:sz w:val="24"/>
        </w:rPr>
        <w:footnoteRef/>
      </w:r>
      <w:r>
        <w:rPr>
          <w:sz w:val="24"/>
        </w:rPr>
        <w:t xml:space="preserve"> Точная дата создания «Экономической таблицы» неизвестна. О различных мнениях по этому вопросу см.: Дроздов В.В. Франсуа </w:t>
      </w:r>
      <w:proofErr w:type="spellStart"/>
      <w:r>
        <w:rPr>
          <w:sz w:val="24"/>
        </w:rPr>
        <w:t>Кенэ</w:t>
      </w:r>
      <w:proofErr w:type="spellEnd"/>
      <w:r>
        <w:rPr>
          <w:sz w:val="24"/>
        </w:rPr>
        <w:t>. М.: Эк</w:t>
      </w:r>
      <w:r>
        <w:rPr>
          <w:sz w:val="24"/>
        </w:rPr>
        <w:t>о</w:t>
      </w:r>
      <w:r>
        <w:rPr>
          <w:sz w:val="24"/>
        </w:rPr>
        <w:t>номика, 1988.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CB1"/>
    <w:rsid w:val="007C7CB1"/>
    <w:rsid w:val="00B80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CB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C7CB1"/>
    <w:pPr>
      <w:ind w:firstLine="720"/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7C7C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footnote reference"/>
    <w:basedOn w:val="a0"/>
    <w:semiHidden/>
    <w:rsid w:val="007C7CB1"/>
    <w:rPr>
      <w:vertAlign w:val="superscript"/>
    </w:rPr>
  </w:style>
  <w:style w:type="paragraph" w:styleId="a6">
    <w:name w:val="footnote text"/>
    <w:basedOn w:val="a"/>
    <w:link w:val="a7"/>
    <w:semiHidden/>
    <w:rsid w:val="007C7CB1"/>
  </w:style>
  <w:style w:type="character" w:customStyle="1" w:styleId="a7">
    <w:name w:val="Текст сноски Знак"/>
    <w:basedOn w:val="a0"/>
    <w:link w:val="a6"/>
    <w:semiHidden/>
    <w:rsid w:val="007C7C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CB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C7CB1"/>
    <w:pPr>
      <w:ind w:firstLine="720"/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7C7C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footnote reference"/>
    <w:basedOn w:val="a0"/>
    <w:semiHidden/>
    <w:rsid w:val="007C7CB1"/>
    <w:rPr>
      <w:vertAlign w:val="superscript"/>
    </w:rPr>
  </w:style>
  <w:style w:type="paragraph" w:styleId="a6">
    <w:name w:val="footnote text"/>
    <w:basedOn w:val="a"/>
    <w:link w:val="a7"/>
    <w:semiHidden/>
    <w:rsid w:val="007C7CB1"/>
  </w:style>
  <w:style w:type="character" w:customStyle="1" w:styleId="a7">
    <w:name w:val="Текст сноски Знак"/>
    <w:basedOn w:val="a0"/>
    <w:link w:val="a6"/>
    <w:semiHidden/>
    <w:rsid w:val="007C7C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5490</Words>
  <Characters>31293</Characters>
  <Application>Microsoft Office Word</Application>
  <DocSecurity>0</DocSecurity>
  <Lines>260</Lines>
  <Paragraphs>73</Paragraphs>
  <ScaleCrop>false</ScaleCrop>
  <Company/>
  <LinksUpToDate>false</LinksUpToDate>
  <CharactersWithSpaces>36710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2017-09-19T08:53:00Z</dcterms:created>
  <dcterms:modified xsi:type="dcterms:W3CDTF">2017-09-19T08:54:00Z</dcterms:modified>
</cp:coreProperties>
</file>